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791FE1" w:rsidRPr="005D2E76" w:rsidTr="00891C31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791FE1" w:rsidRPr="00026B0B" w:rsidRDefault="00791FE1" w:rsidP="00891C3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Rapport de prestation</w:t>
            </w:r>
          </w:p>
        </w:tc>
        <w:tc>
          <w:tcPr>
            <w:tcW w:w="3440" w:type="pct"/>
            <w:vAlign w:val="center"/>
            <w:hideMark/>
          </w:tcPr>
          <w:p w:rsidR="00791FE1" w:rsidRPr="00B4424E" w:rsidRDefault="005D2E76" w:rsidP="00791FE1">
            <w:pPr>
              <w:rPr>
                <w:rFonts w:ascii="HelveticaNeue LT 45 Light" w:hAnsi="HelveticaNeue LT 45 Light"/>
                <w:b/>
                <w:sz w:val="28"/>
                <w:lang w:val="fr-CH"/>
              </w:rPr>
            </w:pPr>
            <w:r>
              <w:rPr>
                <w:rFonts w:ascii="HelveticaNeue LT 45 Light" w:hAnsi="HelveticaNeue LT 45 Light"/>
                <w:b/>
                <w:sz w:val="28"/>
                <w:lang w:val="fr-CH"/>
              </w:rPr>
              <w:t>I</w:t>
            </w:r>
            <w:r w:rsidR="00791FE1" w:rsidRPr="00B4424E">
              <w:rPr>
                <w:rFonts w:ascii="HelveticaNeue LT 45 Light" w:hAnsi="HelveticaNeue LT 45 Light"/>
                <w:b/>
                <w:sz w:val="28"/>
                <w:lang w:val="fr-CH"/>
              </w:rPr>
              <w:t>nstruction selon Art 69 RAI</w:t>
            </w:r>
            <w:r w:rsidR="00791FE1">
              <w:rPr>
                <w:rFonts w:ascii="HelveticaNeue LT 45 Light" w:hAnsi="HelveticaNeue LT 45 Light"/>
                <w:b/>
                <w:sz w:val="28"/>
                <w:lang w:val="fr-CH"/>
              </w:rPr>
              <w:t xml:space="preserve"> </w:t>
            </w:r>
          </w:p>
          <w:p w:rsidR="00791FE1" w:rsidRPr="00026B0B" w:rsidRDefault="00791FE1" w:rsidP="00891C3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</w:p>
        </w:tc>
      </w:tr>
      <w:tr w:rsidR="00791FE1" w:rsidRPr="00026B0B" w:rsidTr="00891C31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791FE1" w:rsidRPr="00026B0B" w:rsidRDefault="00791FE1" w:rsidP="00891C3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final </w:t>
            </w:r>
            <w:r w:rsidRPr="00791FE1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provisoire/final</w:t>
            </w:r>
          </w:p>
        </w:tc>
      </w:tr>
    </w:tbl>
    <w:p w:rsidR="00791FE1" w:rsidRDefault="00791FE1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FE1" w:rsidRDefault="00791FE1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</w:t>
            </w:r>
            <w:r w:rsidR="00451AD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(NSS)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</w:tr>
      <w:tr w:rsidR="00C7171B" w:rsidRPr="00DB7EE8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</w:tr>
      <w:tr w:rsidR="00C7171B" w:rsidRPr="00DB7EE8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C7171B" w:rsidTr="00C7171B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C7171B" w:rsidRDefault="00C7171B">
            <w:pPr>
              <w:spacing w:after="0"/>
              <w:rPr>
                <w:sz w:val="20"/>
                <w:szCs w:val="20"/>
                <w:lang w:eastAsia="de-CH"/>
              </w:rPr>
            </w:pPr>
          </w:p>
        </w:tc>
      </w:tr>
    </w:tbl>
    <w:p w:rsidR="00C7171B" w:rsidRDefault="00C7171B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E0819" w:rsidRDefault="004E0819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4424E" w:rsidRDefault="00B4424E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4424E" w:rsidRPr="00DF135B" w:rsidRDefault="00B4424E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80CB9" w:rsidRPr="00056D7D" w:rsidRDefault="00080CB9" w:rsidP="00080CB9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080CB9" w:rsidRPr="00F34574" w:rsidRDefault="00F34574" w:rsidP="004F669E">
      <w:pPr>
        <w:pStyle w:val="Listenabsatz"/>
        <w:numPr>
          <w:ilvl w:val="0"/>
          <w:numId w:val="1"/>
        </w:numPr>
        <w:spacing w:after="6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F34574">
        <w:rPr>
          <w:rFonts w:ascii="HelveticaNeue LT 45 Light" w:hAnsi="HelveticaNeue LT 45 Light"/>
          <w:sz w:val="20"/>
          <w:szCs w:val="20"/>
          <w:lang w:val="fr-CH"/>
        </w:rPr>
        <w:t>Les rapports doivent être envoyés par PDF aux adresses e-mail</w:t>
      </w:r>
      <w:r>
        <w:rPr>
          <w:rFonts w:ascii="HelveticaNeue LT 45 Light" w:hAnsi="HelveticaNeue LT 45 Light"/>
          <w:sz w:val="20"/>
          <w:szCs w:val="20"/>
          <w:lang w:val="fr-CH"/>
        </w:rPr>
        <w:t xml:space="preserve"> suivantes, par HIN ou IncaMail.</w:t>
      </w:r>
    </w:p>
    <w:p w:rsidR="00F34574" w:rsidRPr="00DB7EE8" w:rsidRDefault="00F34574" w:rsidP="00DB7EE8">
      <w:pPr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34574" w:rsidRPr="008D2A09" w:rsidRDefault="00080CB9" w:rsidP="004F669E">
      <w:pPr>
        <w:pStyle w:val="Listenabsatz"/>
        <w:numPr>
          <w:ilvl w:val="0"/>
          <w:numId w:val="1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877FB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E877FB">
        <w:rPr>
          <w:rFonts w:ascii="HelveticaNeue LT 45 Light" w:hAnsi="HelveticaNeue LT 45 Light" w:cs="Arial"/>
          <w:sz w:val="20"/>
          <w:szCs w:val="20"/>
          <w:lang w:val="fr-CH"/>
        </w:rPr>
        <w:t> est à envoyer cinq jo</w:t>
      </w:r>
      <w:r w:rsidR="00E877FB" w:rsidRPr="00E877FB">
        <w:rPr>
          <w:rFonts w:ascii="HelveticaNeue LT 45 Light" w:hAnsi="HelveticaNeue LT 45 Light" w:cs="Arial"/>
          <w:sz w:val="20"/>
          <w:szCs w:val="20"/>
          <w:lang w:val="fr-CH"/>
        </w:rPr>
        <w:t>urs avant la date de l’entretien</w:t>
      </w:r>
      <w:r w:rsidR="00E877FB" w:rsidRPr="00F34574">
        <w:rPr>
          <w:rFonts w:ascii="HelveticaNeue LT 45 Light" w:hAnsi="HelveticaNeue LT 45 Light" w:cs="Arial"/>
          <w:sz w:val="20"/>
          <w:szCs w:val="20"/>
          <w:lang w:val="fr-CH"/>
        </w:rPr>
        <w:t xml:space="preserve">, </w:t>
      </w:r>
      <w:r w:rsidR="00F34574" w:rsidRPr="00F34574">
        <w:rPr>
          <w:rFonts w:ascii="HelveticaNeue LT 45 Light" w:hAnsi="HelveticaNeue LT 45 Light"/>
          <w:sz w:val="20"/>
          <w:szCs w:val="20"/>
          <w:lang w:val="fr-CH"/>
        </w:rPr>
        <w:t>au spécialiste de réadaptation chargé du dossier. (pas mettre dans la GED)</w:t>
      </w:r>
    </w:p>
    <w:p w:rsidR="008D2A09" w:rsidRPr="008D2A09" w:rsidRDefault="008D2A09" w:rsidP="004F669E">
      <w:pPr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80CB9" w:rsidRPr="008D2A09" w:rsidRDefault="00F34574" w:rsidP="004F669E">
      <w:pPr>
        <w:pStyle w:val="Listenabsatz"/>
        <w:numPr>
          <w:ilvl w:val="0"/>
          <w:numId w:val="1"/>
        </w:numPr>
        <w:spacing w:after="6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782D66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</w:t>
      </w:r>
      <w:r w:rsidR="00080CB9" w:rsidRPr="00F34574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apport final définitif</w:t>
      </w:r>
      <w:r w:rsidR="00080CB9" w:rsidRPr="00F34574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on de la communication/décision à l`adresse </w:t>
      </w:r>
      <w:hyperlink r:id="rId8" w:history="1">
        <w:r w:rsidR="008D2A09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fr-CH"/>
          </w:rPr>
          <w:t>contact.aivs@vs.oai.ch</w:t>
        </w:r>
      </w:hyperlink>
      <w:r w:rsidR="008D2A09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 </w:t>
      </w:r>
    </w:p>
    <w:p w:rsidR="008D2A09" w:rsidRPr="00F34574" w:rsidRDefault="008D2A09" w:rsidP="004F669E">
      <w:pPr>
        <w:pStyle w:val="Listenabsatz"/>
        <w:spacing w:after="60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877FB" w:rsidRPr="001A1646" w:rsidRDefault="00E877FB" w:rsidP="004F669E">
      <w:pPr>
        <w:pStyle w:val="Listenabsatz"/>
        <w:numPr>
          <w:ilvl w:val="0"/>
          <w:numId w:val="1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>
        <w:rPr>
          <w:rFonts w:ascii="HelveticaNeue LT 45 Light" w:hAnsi="HelveticaNeue LT 45 Light" w:cs="Arial"/>
          <w:sz w:val="20"/>
          <w:szCs w:val="20"/>
          <w:lang w:val="fr-CH"/>
        </w:rPr>
        <w:t>rempli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080CB9" w:rsidRPr="00056D7D" w:rsidRDefault="00080CB9" w:rsidP="00080CB9">
      <w:pPr>
        <w:pStyle w:val="Listenabsatz"/>
        <w:tabs>
          <w:tab w:val="left" w:pos="3261"/>
        </w:tabs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57629" w:rsidRPr="00DF135B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24979" w:rsidRPr="00C7171B" w:rsidRDefault="00724979" w:rsidP="0015726B">
      <w:pPr>
        <w:ind w:left="0" w:firstLine="0"/>
        <w:rPr>
          <w:rFonts w:ascii="HelveticaNeue LT 45 Light" w:hAnsi="HelveticaNeue LT 45 Light"/>
          <w:b/>
          <w:sz w:val="20"/>
          <w:szCs w:val="20"/>
          <w:lang w:val="fr-CH"/>
        </w:rPr>
      </w:pPr>
      <w:bookmarkStart w:id="0" w:name="_GoBack"/>
      <w:bookmarkEnd w:id="0"/>
      <w:r w:rsidRPr="00C7171B">
        <w:rPr>
          <w:rFonts w:ascii="HelveticaNeue LT 45 Light" w:hAnsi="HelveticaNeue LT 45 Light"/>
          <w:b/>
          <w:sz w:val="20"/>
          <w:szCs w:val="20"/>
          <w:lang w:val="fr-CH"/>
        </w:rPr>
        <w:lastRenderedPageBreak/>
        <w:t xml:space="preserve">Objectifs </w:t>
      </w:r>
    </w:p>
    <w:p w:rsidR="00724979" w:rsidRPr="00DF135B" w:rsidRDefault="00724979" w:rsidP="00724979">
      <w:pPr>
        <w:rPr>
          <w:rFonts w:ascii="HelveticaNeue LT 45 Light" w:hAnsi="HelveticaNeue LT 45 Light"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24979" w:rsidRPr="00DF135B" w:rsidRDefault="00724979">
      <w:pPr>
        <w:rPr>
          <w:rFonts w:ascii="HelveticaNeue LT 45 Light" w:hAnsi="HelveticaNeue LT 45 Light"/>
          <w:sz w:val="20"/>
          <w:szCs w:val="20"/>
          <w:lang w:val="fr-CH"/>
        </w:rPr>
      </w:pPr>
    </w:p>
    <w:p w:rsidR="008E5D22" w:rsidRPr="00C7171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Compréhension de la langue</w:t>
      </w:r>
    </w:p>
    <w:p w:rsidR="008E5D22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C7171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 </w:t>
      </w:r>
      <w:r w:rsidR="00DC73B5"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Aptitudes</w:t>
      </w: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 professionnelles particulières et </w:t>
      </w:r>
      <w:r w:rsidR="00080CB9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compétences </w:t>
      </w: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observ</w:t>
      </w:r>
      <w:r w:rsidR="00080CB9">
        <w:rPr>
          <w:rFonts w:ascii="HelveticaNeue LT 45 Light" w:hAnsi="HelveticaNeue LT 45 Light" w:cstheme="minorHAnsi"/>
          <w:b/>
          <w:sz w:val="20"/>
          <w:szCs w:val="20"/>
          <w:lang w:val="fr-CH"/>
        </w:rPr>
        <w:t>é</w:t>
      </w: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es</w:t>
      </w:r>
    </w:p>
    <w:p w:rsidR="008E5D22" w:rsidRPr="00DF135B" w:rsidRDefault="00713DE0" w:rsidP="008E5D22">
      <w:pPr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C7171B" w:rsidRPr="00DF135B" w:rsidRDefault="00C7171B" w:rsidP="008E5D22">
      <w:pPr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DC73B5" w:rsidRPr="00C7171B" w:rsidRDefault="00DC73B5" w:rsidP="008E5D22">
      <w:pPr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Compréhension des consignes</w:t>
      </w:r>
    </w:p>
    <w:p w:rsidR="00C7171B" w:rsidRDefault="00C7171B" w:rsidP="008E5D22">
      <w:pPr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C7171B" w:rsidRDefault="00C7171B" w:rsidP="008E5D22">
      <w:pPr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DC73B5" w:rsidRPr="00C7171B" w:rsidRDefault="00DC73B5" w:rsidP="008E5D22">
      <w:pPr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Capacité d’adaptation </w:t>
      </w:r>
    </w:p>
    <w:p w:rsidR="008E5D22" w:rsidRPr="00DF135B" w:rsidRDefault="00713DE0" w:rsidP="008E5D22">
      <w:pPr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C7171B" w:rsidRPr="00DF135B" w:rsidRDefault="00C7171B" w:rsidP="008E5D22">
      <w:pPr>
        <w:ind w:left="0" w:firstLine="0"/>
        <w:rPr>
          <w:rFonts w:ascii="HelveticaNeue LT 45 Light" w:hAnsi="HelveticaNeue LT 45 Light"/>
          <w:sz w:val="20"/>
          <w:szCs w:val="20"/>
          <w:lang w:val="fr-CH"/>
        </w:rPr>
      </w:pPr>
    </w:p>
    <w:p w:rsidR="008E5D22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Appréciation du comportement et de l’activité dans le centre</w:t>
      </w:r>
    </w:p>
    <w:p w:rsidR="00C7171B" w:rsidRPr="00C7171B" w:rsidRDefault="00C7171B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sz w:val="20"/>
          <w:szCs w:val="20"/>
          <w:lang w:val="fr-CH"/>
        </w:rPr>
        <w:t>Comportement dans le centre en général</w:t>
      </w:r>
    </w:p>
    <w:p w:rsidR="00C7171B" w:rsidRPr="00C7171B" w:rsidRDefault="00C7171B" w:rsidP="00C7171B">
      <w:pPr>
        <w:pStyle w:val="Listenabsatz"/>
        <w:autoSpaceDE w:val="0"/>
        <w:autoSpaceDN w:val="0"/>
        <w:adjustRightInd w:val="0"/>
        <w:spacing w:after="0"/>
        <w:ind w:left="72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C7171B" w:rsidRPr="00C7171B" w:rsidRDefault="00C7171B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sz w:val="20"/>
          <w:szCs w:val="20"/>
          <w:lang w:val="fr-CH"/>
        </w:rPr>
        <w:t>Comportement au travail</w:t>
      </w:r>
    </w:p>
    <w:p w:rsidR="00C7171B" w:rsidRPr="00C7171B" w:rsidRDefault="00C7171B" w:rsidP="00C7171B">
      <w:pPr>
        <w:pStyle w:val="Listenabsatz"/>
        <w:autoSpaceDE w:val="0"/>
        <w:autoSpaceDN w:val="0"/>
        <w:adjustRightInd w:val="0"/>
        <w:spacing w:after="0"/>
        <w:ind w:left="72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C7171B" w:rsidRPr="00C7171B" w:rsidRDefault="00C7171B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sz w:val="20"/>
          <w:szCs w:val="20"/>
          <w:lang w:val="fr-CH"/>
        </w:rPr>
        <w:t>Dynamique et motivation</w:t>
      </w:r>
    </w:p>
    <w:p w:rsidR="00C7171B" w:rsidRPr="00C7171B" w:rsidRDefault="00C7171B" w:rsidP="00C7171B">
      <w:pPr>
        <w:pStyle w:val="Listenabsatz"/>
        <w:autoSpaceDE w:val="0"/>
        <w:autoSpaceDN w:val="0"/>
        <w:adjustRightInd w:val="0"/>
        <w:spacing w:after="0"/>
        <w:ind w:left="72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C7171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Facteurs personnels et sociaux, susceptibles d’influencer la réadaptation</w:t>
      </w:r>
    </w:p>
    <w:p w:rsidR="008E5D22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C7171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>Particularités de caractère susceptibles d’influencer la réadaptation d’une manière positive ou négative</w:t>
      </w:r>
    </w:p>
    <w:p w:rsidR="008E5D22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Pr="00DF135B" w:rsidRDefault="00713DE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C7171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Capacité professionnelle, compte tenu des limitations </w:t>
      </w:r>
      <w:r w:rsidR="00DC73B5"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communiquées </w:t>
      </w:r>
    </w:p>
    <w:p w:rsidR="008E5D22" w:rsidRPr="00DF135B" w:rsidRDefault="008E5D22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hAnsi="HelveticaNeue LT 45 Light" w:cstheme="minorHAnsi"/>
          <w:sz w:val="20"/>
          <w:szCs w:val="20"/>
          <w:lang w:val="fr-CH"/>
        </w:rPr>
        <w:t>- du point de vue quantitatif</w:t>
      </w:r>
    </w:p>
    <w:p w:rsidR="008E5D22" w:rsidRPr="00DF135B" w:rsidRDefault="00713DE0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8E5D22" w:rsidRPr="00DF135B" w:rsidRDefault="008E5D22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hAnsi="HelveticaNeue LT 45 Light" w:cstheme="minorHAnsi"/>
          <w:sz w:val="20"/>
          <w:szCs w:val="20"/>
          <w:lang w:val="fr-CH"/>
        </w:rPr>
        <w:t>- du point de vue qualitatif</w:t>
      </w:r>
    </w:p>
    <w:p w:rsidR="008E5D22" w:rsidRPr="00DF135B" w:rsidRDefault="00713DE0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Pr="00DF135B" w:rsidRDefault="00713DE0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C7171B" w:rsidRDefault="00080CB9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  <w:lang w:val="fr-CH"/>
        </w:rPr>
      </w:pPr>
      <w:r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Aptitude à la </w:t>
      </w:r>
      <w:r w:rsidR="008E5D22" w:rsidRPr="00C7171B">
        <w:rPr>
          <w:rFonts w:ascii="HelveticaNeue LT 45 Light" w:hAnsi="HelveticaNeue LT 45 Light" w:cstheme="minorHAnsi"/>
          <w:b/>
          <w:sz w:val="20"/>
          <w:szCs w:val="20"/>
          <w:lang w:val="fr-CH"/>
        </w:rPr>
        <w:t xml:space="preserve">réadaptation compte tenu des capacités établies et de l’intérêt manifesté </w:t>
      </w:r>
    </w:p>
    <w:p w:rsidR="00DC73B5" w:rsidRDefault="008E5D22" w:rsidP="00DC73B5">
      <w:pPr>
        <w:autoSpaceDE w:val="0"/>
        <w:autoSpaceDN w:val="0"/>
        <w:adjustRightInd w:val="0"/>
        <w:spacing w:after="0"/>
        <w:ind w:left="284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</w:pPr>
      <w:r w:rsidRPr="00DF135B">
        <w:rPr>
          <w:rFonts w:ascii="HelveticaNeue LT 45 Light" w:hAnsi="HelveticaNeue LT 45 Light" w:cstheme="minorHAnsi"/>
          <w:sz w:val="20"/>
          <w:szCs w:val="20"/>
          <w:lang w:val="fr-CH"/>
        </w:rPr>
        <w:t xml:space="preserve">- </w:t>
      </w:r>
      <w:r w:rsidR="00DC73B5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 xml:space="preserve">En l’état </w:t>
      </w:r>
    </w:p>
    <w:p w:rsidR="00DC73B5" w:rsidRPr="00DF135B" w:rsidRDefault="00246D9B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 xml:space="preserve">  </w:t>
      </w: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DC73B5" w:rsidRDefault="00DC73B5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</w:pP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- avec mesures susceptibles d’améliorer la situation (à préciser, p. exemple adaptation du poste de travail)</w:t>
      </w:r>
    </w:p>
    <w:p w:rsidR="008E5D22" w:rsidRPr="00DF135B" w:rsidRDefault="00DC73B5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 xml:space="preserve">  </w:t>
      </w:r>
      <w:r w:rsidR="00713DE0"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713DE0" w:rsidRDefault="00713DE0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B4424E" w:rsidRPr="00246D9B" w:rsidRDefault="00B4424E" w:rsidP="00B4424E">
      <w:pPr>
        <w:rPr>
          <w:rFonts w:ascii="HelveticaNeue LT 45 Light" w:hAnsi="HelveticaNeue LT 45 Light"/>
          <w:b/>
          <w:sz w:val="20"/>
          <w:szCs w:val="20"/>
          <w:lang w:val="fr-CH"/>
        </w:rPr>
      </w:pPr>
      <w:r w:rsidRPr="00246D9B">
        <w:rPr>
          <w:rFonts w:ascii="HelveticaNeue LT 45 Light" w:hAnsi="HelveticaNeue LT 45 Light"/>
          <w:b/>
          <w:sz w:val="20"/>
          <w:szCs w:val="20"/>
          <w:lang w:val="fr-CH"/>
        </w:rPr>
        <w:t>Conclusion</w:t>
      </w:r>
      <w:r w:rsidR="00DC73B5" w:rsidRPr="00246D9B">
        <w:rPr>
          <w:rFonts w:ascii="HelveticaNeue LT 45 Light" w:hAnsi="HelveticaNeue LT 45 Light"/>
          <w:b/>
          <w:sz w:val="20"/>
          <w:szCs w:val="20"/>
          <w:lang w:val="fr-CH"/>
        </w:rPr>
        <w:t xml:space="preserve"> en lien avec les objectifs initiaux</w:t>
      </w:r>
    </w:p>
    <w:p w:rsidR="00B4424E" w:rsidRPr="00DF135B" w:rsidRDefault="00B4424E" w:rsidP="00B4424E">
      <w:pPr>
        <w:rPr>
          <w:rFonts w:ascii="HelveticaNeue LT 45 Light" w:hAnsi="HelveticaNeue LT 45 Light"/>
          <w:sz w:val="20"/>
          <w:szCs w:val="20"/>
          <w:lang w:val="fr-CH"/>
        </w:rPr>
      </w:pPr>
      <w:r w:rsidRPr="00DF135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Xxx</w:t>
      </w:r>
    </w:p>
    <w:p w:rsidR="00B4424E" w:rsidRDefault="00B4424E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246D9B" w:rsidRDefault="00246D9B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</w:p>
    <w:p w:rsidR="008E5D22" w:rsidRPr="00DF135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hAnsi="HelveticaNeue LT 45 Light" w:cstheme="minorHAnsi"/>
          <w:sz w:val="20"/>
          <w:szCs w:val="20"/>
          <w:lang w:val="fr-CH"/>
        </w:rPr>
        <w:t>Date :</w:t>
      </w:r>
    </w:p>
    <w:p w:rsidR="008E5D22" w:rsidRPr="00DF135B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  <w:lang w:val="fr-CH"/>
        </w:rPr>
      </w:pPr>
      <w:r w:rsidRPr="00DF135B">
        <w:rPr>
          <w:rFonts w:ascii="HelveticaNeue LT 45 Light" w:hAnsi="HelveticaNeue LT 45 Light" w:cstheme="minorHAnsi"/>
          <w:sz w:val="20"/>
          <w:szCs w:val="20"/>
          <w:lang w:val="fr-CH"/>
        </w:rPr>
        <w:t xml:space="preserve">Signature : </w:t>
      </w:r>
    </w:p>
    <w:sectPr w:rsidR="008E5D22" w:rsidRPr="00DF135B" w:rsidSect="00246D9B">
      <w:headerReference w:type="default" r:id="rId9"/>
      <w:footerReference w:type="default" r:id="rId10"/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D7" w:rsidRDefault="000F65D7" w:rsidP="000F65D7">
      <w:pPr>
        <w:spacing w:before="0" w:after="0"/>
      </w:pPr>
      <w:r>
        <w:separator/>
      </w:r>
    </w:p>
  </w:endnote>
  <w:endnote w:type="continuationSeparator" w:id="0">
    <w:p w:rsidR="000F65D7" w:rsidRDefault="000F65D7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14" w:rsidRDefault="00B31614" w:rsidP="00B31614">
    <w:pPr>
      <w:pStyle w:val="Fuzeile"/>
      <w:jc w:val="right"/>
      <w:rPr>
        <w:rFonts w:ascii="HelveticaNeue LT 45 Light" w:hAnsi="HelveticaNeue LT 45 Light"/>
        <w:sz w:val="16"/>
        <w:szCs w:val="16"/>
      </w:rPr>
    </w:pPr>
    <w:r>
      <w:rPr>
        <w:rFonts w:ascii="HelveticaNeue LT 45 Light" w:hAnsi="HelveticaNeue LT 45 Light"/>
        <w:sz w:val="16"/>
        <w:szCs w:val="16"/>
      </w:rPr>
      <w:t xml:space="preserve">Page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5726B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de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5726B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 w:rsidR="00380376">
      <w:rPr>
        <w:rFonts w:ascii="HelveticaNeue LT 45 Light" w:hAnsi="HelveticaNeue LT 45 Light"/>
        <w:b/>
        <w:sz w:val="16"/>
        <w:szCs w:val="16"/>
      </w:rPr>
      <w:t xml:space="preserve">  [V1.14.03.2024</w:t>
    </w:r>
    <w:r>
      <w:rPr>
        <w:rFonts w:ascii="HelveticaNeue LT 45 Light" w:hAnsi="HelveticaNeue LT 45 Light"/>
        <w:b/>
        <w:sz w:val="16"/>
        <w:szCs w:val="16"/>
      </w:rPr>
      <w:t>]</w:t>
    </w:r>
  </w:p>
  <w:p w:rsidR="00B31614" w:rsidRDefault="00B316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D7" w:rsidRDefault="000F65D7" w:rsidP="000F65D7">
      <w:pPr>
        <w:spacing w:before="0" w:after="0"/>
      </w:pPr>
      <w:r>
        <w:separator/>
      </w:r>
    </w:p>
  </w:footnote>
  <w:footnote w:type="continuationSeparator" w:id="0">
    <w:p w:rsidR="000F65D7" w:rsidRDefault="000F65D7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D7" w:rsidRDefault="000F65D7">
    <w:pPr>
      <w:pStyle w:val="Kopfzeile"/>
      <w:rPr>
        <w:lang w:val="fr-CH"/>
      </w:rPr>
    </w:pPr>
    <w:r>
      <w:t>LOGO</w:t>
    </w:r>
    <w:r w:rsidR="00724979">
      <w:t xml:space="preserve"> du </w:t>
    </w:r>
    <w:r w:rsidR="00724979" w:rsidRPr="00724979">
      <w:rPr>
        <w:lang w:val="fr-CH"/>
      </w:rPr>
      <w:t>prestataire</w:t>
    </w:r>
  </w:p>
  <w:p w:rsidR="00C7171B" w:rsidRDefault="00C7171B">
    <w:pPr>
      <w:pStyle w:val="Kopfzeile"/>
      <w:rPr>
        <w:lang w:val="fr-CH"/>
      </w:rPr>
    </w:pPr>
  </w:p>
  <w:p w:rsidR="004E0819" w:rsidRDefault="004E08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7"/>
    <w:rsid w:val="000044D4"/>
    <w:rsid w:val="00062F33"/>
    <w:rsid w:val="00080CB9"/>
    <w:rsid w:val="000C5981"/>
    <w:rsid w:val="000F65D7"/>
    <w:rsid w:val="0015726B"/>
    <w:rsid w:val="00246D9B"/>
    <w:rsid w:val="002A6253"/>
    <w:rsid w:val="00380376"/>
    <w:rsid w:val="00451ADE"/>
    <w:rsid w:val="004E0819"/>
    <w:rsid w:val="004F669E"/>
    <w:rsid w:val="00562721"/>
    <w:rsid w:val="005D2E76"/>
    <w:rsid w:val="00616677"/>
    <w:rsid w:val="006473C0"/>
    <w:rsid w:val="00713DE0"/>
    <w:rsid w:val="00724979"/>
    <w:rsid w:val="00782D66"/>
    <w:rsid w:val="00783D14"/>
    <w:rsid w:val="00791FE1"/>
    <w:rsid w:val="0084791C"/>
    <w:rsid w:val="008D2A09"/>
    <w:rsid w:val="008E5D22"/>
    <w:rsid w:val="00910A66"/>
    <w:rsid w:val="00957629"/>
    <w:rsid w:val="00A27106"/>
    <w:rsid w:val="00A34C91"/>
    <w:rsid w:val="00AD18F2"/>
    <w:rsid w:val="00B31614"/>
    <w:rsid w:val="00B4424E"/>
    <w:rsid w:val="00BD36FA"/>
    <w:rsid w:val="00C7171B"/>
    <w:rsid w:val="00CB4A39"/>
    <w:rsid w:val="00D37D7C"/>
    <w:rsid w:val="00DA04C5"/>
    <w:rsid w:val="00DB7EE8"/>
    <w:rsid w:val="00DC73B5"/>
    <w:rsid w:val="00DF135B"/>
    <w:rsid w:val="00DF7871"/>
    <w:rsid w:val="00E14B9B"/>
    <w:rsid w:val="00E877FB"/>
    <w:rsid w:val="00F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63D96"/>
  <w15:docId w15:val="{6BB06549-3BCE-4F98-A680-2A78594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paragraph" w:styleId="Listenabsatz">
    <w:name w:val="List Paragraph"/>
    <w:basedOn w:val="Standard"/>
    <w:uiPriority w:val="34"/>
    <w:qFormat/>
    <w:rsid w:val="004E0819"/>
    <w:pPr>
      <w:spacing w:before="0" w:after="200" w:line="276" w:lineRule="auto"/>
      <w:ind w:left="708" w:firstLine="0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3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1FE1"/>
    <w:pPr>
      <w:spacing w:before="0" w:after="0"/>
      <w:ind w:left="0" w:firstLine="0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2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557D-DEB6-4EB8-BFAB-9D24ACBA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12</cp:revision>
  <dcterms:created xsi:type="dcterms:W3CDTF">2017-11-24T08:58:00Z</dcterms:created>
  <dcterms:modified xsi:type="dcterms:W3CDTF">2024-03-26T12:56:00Z</dcterms:modified>
</cp:coreProperties>
</file>