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4"/>
        <w:gridCol w:w="5322"/>
        <w:gridCol w:w="1382"/>
      </w:tblGrid>
      <w:tr w:rsidR="006B6EF2" w:rsidRPr="00055955" w:rsidTr="00064DA7">
        <w:trPr>
          <w:trHeight w:hRule="exact" w:val="440"/>
        </w:trPr>
        <w:tc>
          <w:tcPr>
            <w:tcW w:w="1522" w:type="pct"/>
            <w:vAlign w:val="center"/>
            <w:hideMark/>
          </w:tcPr>
          <w:p w:rsidR="006B6EF2" w:rsidRPr="00850536" w:rsidRDefault="006B6EF2" w:rsidP="007164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</w:p>
        </w:tc>
        <w:tc>
          <w:tcPr>
            <w:tcW w:w="2761" w:type="pct"/>
            <w:vAlign w:val="center"/>
            <w:hideMark/>
          </w:tcPr>
          <w:p w:rsidR="006B6EF2" w:rsidRPr="00F25AEC" w:rsidRDefault="00F25AEC" w:rsidP="00F25AE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</w:pPr>
            <w:r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Maintien en emploi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 (art 1</w:t>
            </w:r>
            <w:r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 xml:space="preserve">8 </w:t>
            </w:r>
            <w:r w:rsidR="00192427" w:rsidRPr="00F25AEC">
              <w:rPr>
                <w:rFonts w:ascii="HelveticaNeue LT 45 Light" w:hAnsi="HelveticaNeue LT 45 Light" w:cs="Arial"/>
                <w:b/>
                <w:sz w:val="28"/>
                <w:szCs w:val="24"/>
                <w:lang w:val="fr-BE"/>
              </w:rPr>
              <w:t>LAI)</w:t>
            </w:r>
          </w:p>
        </w:tc>
        <w:tc>
          <w:tcPr>
            <w:tcW w:w="717" w:type="pct"/>
            <w:vAlign w:val="center"/>
          </w:tcPr>
          <w:p w:rsidR="006B6EF2" w:rsidRPr="00F25AEC" w:rsidRDefault="006B6EF2" w:rsidP="00192427">
            <w:pPr>
              <w:spacing w:after="480"/>
              <w:rPr>
                <w:rFonts w:ascii="HelveticaNeue LT 45 Light" w:hAnsi="HelveticaNeue LT 45 Light" w:cs="Arial"/>
                <w:sz w:val="28"/>
                <w:szCs w:val="24"/>
                <w:lang w:val="fr-FR"/>
              </w:rPr>
            </w:pPr>
          </w:p>
        </w:tc>
      </w:tr>
      <w:tr w:rsidR="006B6EF2" w:rsidRPr="00055955" w:rsidTr="00E07FC3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6B6EF2" w:rsidRPr="00850536" w:rsidRDefault="006B6EF2" w:rsidP="00E07FC3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intermédiaire/final provisoire/final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</w:t>
            </w: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055955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055955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C7B19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673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C7B19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145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2C7B19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25810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bookmarkStart w:id="0" w:name="_GoBack"/>
      <w:bookmarkEnd w:id="0"/>
    </w:p>
    <w:p w:rsidR="006B6EF2" w:rsidRPr="0048565C" w:rsidRDefault="006B6EF2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Default="002C7B19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235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C7B19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638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055955" w:rsidRPr="00055955" w:rsidRDefault="00055955" w:rsidP="00055955">
      <w:pPr>
        <w:pStyle w:val="Listenabsatz"/>
        <w:numPr>
          <w:ilvl w:val="0"/>
          <w:numId w:val="5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055955">
        <w:rPr>
          <w:rFonts w:ascii="HelveticaNeue LT 45 Light" w:hAnsi="HelveticaNeue LT 45 Light"/>
          <w:sz w:val="20"/>
          <w:szCs w:val="20"/>
          <w:lang w:val="fr-CH"/>
        </w:rPr>
        <w:t xml:space="preserve">Les rapports doivent être envoyés par PDF aux adresses e-mail suivantes, par HIN ou </w:t>
      </w:r>
      <w:proofErr w:type="spellStart"/>
      <w:r w:rsidRPr="00055955">
        <w:rPr>
          <w:rFonts w:ascii="HelveticaNeue LT 45 Light" w:hAnsi="HelveticaNeue LT 45 Light"/>
          <w:sz w:val="20"/>
          <w:szCs w:val="20"/>
          <w:lang w:val="fr-CH"/>
        </w:rPr>
        <w:t>IncaMail</w:t>
      </w:r>
      <w:proofErr w:type="spellEnd"/>
      <w:r w:rsidRPr="00055955">
        <w:rPr>
          <w:rFonts w:ascii="HelveticaNeue LT 45 Light" w:hAnsi="HelveticaNeue LT 45 Light"/>
          <w:sz w:val="20"/>
          <w:szCs w:val="20"/>
          <w:lang w:val="fr-CH"/>
        </w:rPr>
        <w:t>.</w:t>
      </w:r>
    </w:p>
    <w:p w:rsidR="00064DA7" w:rsidRPr="00F95278" w:rsidRDefault="00064DA7" w:rsidP="00055955">
      <w:pPr>
        <w:pStyle w:val="Listenabsatz"/>
        <w:spacing w:after="6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55955" w:rsidRPr="00055955" w:rsidRDefault="00055955" w:rsidP="00055955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055955">
        <w:rPr>
          <w:rFonts w:ascii="HelveticaNeue LT 45 Light" w:hAnsi="HelveticaNeue LT 45 Light"/>
          <w:sz w:val="20"/>
          <w:szCs w:val="20"/>
          <w:u w:val="single"/>
          <w:lang w:val="fr-CH"/>
        </w:rPr>
        <w:t xml:space="preserve">Rapport(s) intermédiaire(s) </w:t>
      </w:r>
      <w:r w:rsidRPr="00055955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Pr="00055955">
        <w:rPr>
          <w:sz w:val="20"/>
          <w:szCs w:val="20"/>
          <w:lang w:val="fr-CH"/>
        </w:rPr>
        <w:t> </w:t>
      </w:r>
      <w:hyperlink r:id="rId8" w:history="1">
        <w:r w:rsidRPr="00055955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055955" w:rsidRPr="00055955" w:rsidRDefault="00055955" w:rsidP="00055955">
      <w:pPr>
        <w:pStyle w:val="Listenabsatz"/>
        <w:spacing w:after="60" w:line="240" w:lineRule="auto"/>
        <w:ind w:left="720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055955" w:rsidRPr="00055955" w:rsidRDefault="00055955" w:rsidP="00055955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055955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provisoire</w:t>
      </w:r>
      <w:r w:rsidRPr="00055955">
        <w:rPr>
          <w:rFonts w:ascii="HelveticaNeue LT 45 Light" w:hAnsi="HelveticaNeue LT 45 Light"/>
          <w:sz w:val="20"/>
          <w:szCs w:val="20"/>
          <w:lang w:val="fr-CH"/>
        </w:rPr>
        <w:t> est à envoyer cinq jours avant la date de l’entretien, au spécialiste de réadaptation chargé du dossier. (</w:t>
      </w:r>
      <w:proofErr w:type="gramStart"/>
      <w:r w:rsidRPr="00055955">
        <w:rPr>
          <w:rFonts w:ascii="HelveticaNeue LT 45 Light" w:hAnsi="HelveticaNeue LT 45 Light"/>
          <w:sz w:val="20"/>
          <w:szCs w:val="20"/>
          <w:lang w:val="fr-CH"/>
        </w:rPr>
        <w:t>pas</w:t>
      </w:r>
      <w:proofErr w:type="gramEnd"/>
      <w:r w:rsidRPr="00055955">
        <w:rPr>
          <w:rFonts w:ascii="HelveticaNeue LT 45 Light" w:hAnsi="HelveticaNeue LT 45 Light"/>
          <w:sz w:val="20"/>
          <w:szCs w:val="20"/>
          <w:lang w:val="fr-CH"/>
        </w:rPr>
        <w:t xml:space="preserve"> mettre dans la GED)</w:t>
      </w:r>
    </w:p>
    <w:p w:rsidR="00055955" w:rsidRPr="00055955" w:rsidRDefault="00055955" w:rsidP="00055955">
      <w:pPr>
        <w:pStyle w:val="Listenabsatz"/>
        <w:spacing w:after="60" w:line="240" w:lineRule="auto"/>
        <w:ind w:left="720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055955" w:rsidRPr="00055955" w:rsidRDefault="00055955" w:rsidP="00055955">
      <w:pPr>
        <w:pStyle w:val="Listenabsatz"/>
        <w:numPr>
          <w:ilvl w:val="0"/>
          <w:numId w:val="3"/>
        </w:numPr>
        <w:spacing w:after="60" w:line="240" w:lineRule="auto"/>
        <w:contextualSpacing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055955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définitif</w:t>
      </w:r>
      <w:r w:rsidRPr="00055955">
        <w:rPr>
          <w:rFonts w:ascii="HelveticaNeue LT 45 Light" w:hAnsi="HelveticaNeue LT 45 Light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055955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055955" w:rsidRDefault="00055955" w:rsidP="00055955">
      <w:pPr>
        <w:pStyle w:val="Listenabsatz"/>
        <w:spacing w:after="60" w:line="240" w:lineRule="auto"/>
        <w:ind w:left="720"/>
        <w:contextualSpacing/>
        <w:jc w:val="both"/>
        <w:rPr>
          <w:rFonts w:ascii="HelveticaNeue LT 45 Light" w:hAnsi="HelveticaNeue LT 45 Light"/>
          <w:sz w:val="18"/>
          <w:szCs w:val="18"/>
          <w:lang w:val="fr-CH"/>
        </w:rPr>
      </w:pPr>
    </w:p>
    <w:p w:rsidR="00704015" w:rsidRPr="0048565C" w:rsidRDefault="00704015" w:rsidP="00055955">
      <w:pPr>
        <w:pStyle w:val="Listenabsatz"/>
        <w:numPr>
          <w:ilvl w:val="0"/>
          <w:numId w:val="3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6B6EF2" w:rsidRPr="0048565C" w:rsidRDefault="00290DB4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7</w:t>
      </w: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:rsidR="00466977" w:rsidRPr="0048565C" w:rsidRDefault="00466977" w:rsidP="00466977">
      <w:pPr>
        <w:rPr>
          <w:sz w:val="20"/>
          <w:szCs w:val="20"/>
          <w:lang w:val="fr-CA"/>
        </w:rPr>
      </w:pPr>
      <w:bookmarkStart w:id="1" w:name="_Toc353896454"/>
      <w:bookmarkStart w:id="2" w:name="_Toc354554830"/>
    </w:p>
    <w:p w:rsidR="00234789" w:rsidRPr="0048565C" w:rsidRDefault="00C5315C" w:rsidP="00035C19">
      <w:pPr>
        <w:pStyle w:val="berschrift1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Résumé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objectifs, réalisation des objectifs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A"/>
        </w:rPr>
        <w:t>r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ecommandation</w:t>
      </w:r>
      <w:bookmarkEnd w:id="1"/>
      <w:bookmarkEnd w:id="2"/>
    </w:p>
    <w:p w:rsidR="006B6EF2" w:rsidRPr="0048565C" w:rsidRDefault="006B6EF2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6B6EF2" w:rsidRPr="0048565C" w:rsidRDefault="006B6EF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48565C" w:rsidRDefault="00DD18EA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</w:p>
    <w:p w:rsidR="0071214E" w:rsidRPr="0048565C" w:rsidRDefault="00DD18EA" w:rsidP="000F04F8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48565C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48565C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48565C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5278" w:rsidRDefault="00F95278">
      <w:pPr>
        <w:spacing w:after="0" w:line="240" w:lineRule="auto"/>
        <w:rPr>
          <w:rFonts w:ascii="HelveticaNeue LT 45 Light" w:eastAsia="Times New Roman" w:hAnsi="HelveticaNeue LT 45 Light" w:cs="Arial"/>
          <w:b/>
          <w:bCs/>
          <w:kern w:val="32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lang w:val="fr-CA"/>
        </w:rPr>
        <w:br w:type="page"/>
      </w:r>
    </w:p>
    <w:p w:rsidR="00B624E9" w:rsidRPr="0048565C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Appréciation</w:t>
      </w:r>
    </w:p>
    <w:p w:rsidR="00880CFE" w:rsidRPr="0048565C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48565C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FR"/>
        </w:rPr>
      </w:pPr>
    </w:p>
    <w:p w:rsidR="006B6EF2" w:rsidRPr="0048565C" w:rsidRDefault="006B6EF2" w:rsidP="006B6EF2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Propositions d’aménagement du poste</w:t>
      </w: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6B6EF2" w:rsidRPr="0048565C" w:rsidRDefault="006B6EF2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B64FB6" w:rsidRPr="0048565C" w:rsidRDefault="00B64FB6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466977" w:rsidRPr="0048565C" w:rsidRDefault="0046697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48565C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48565C" w:rsidSect="00E60E5C">
      <w:headerReference w:type="default" r:id="rId10"/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F179FB" w:rsidRDefault="00F179FB" w:rsidP="00F179FB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2C7B19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2C7B19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2C7B19">
      <w:rPr>
        <w:rFonts w:ascii="HelveticaNeue LT 45 Light" w:hAnsi="HelveticaNeue LT 45 Light"/>
        <w:b/>
        <w:sz w:val="16"/>
        <w:szCs w:val="16"/>
        <w:lang w:val="de-CH"/>
      </w:rPr>
      <w:t>14.03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.20</w:t>
    </w:r>
    <w:r w:rsidR="002C7B19">
      <w:rPr>
        <w:rFonts w:ascii="HelveticaNeue LT 45 Light" w:hAnsi="HelveticaNeue LT 45 Light"/>
        <w:b/>
        <w:sz w:val="16"/>
        <w:szCs w:val="16"/>
        <w:lang w:val="de-CH"/>
      </w:rPr>
      <w:t>24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55955"/>
    <w:rsid w:val="00064DA7"/>
    <w:rsid w:val="00065E97"/>
    <w:rsid w:val="00067271"/>
    <w:rsid w:val="000A2BEB"/>
    <w:rsid w:val="000B22F9"/>
    <w:rsid w:val="000D53D3"/>
    <w:rsid w:val="000E4A18"/>
    <w:rsid w:val="000F04F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2427"/>
    <w:rsid w:val="00194BC2"/>
    <w:rsid w:val="00195CDA"/>
    <w:rsid w:val="001A38ED"/>
    <w:rsid w:val="001B763F"/>
    <w:rsid w:val="001C0BF5"/>
    <w:rsid w:val="001C2E38"/>
    <w:rsid w:val="001F7923"/>
    <w:rsid w:val="00210710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0DB4"/>
    <w:rsid w:val="002959C8"/>
    <w:rsid w:val="002B11A7"/>
    <w:rsid w:val="002B25A1"/>
    <w:rsid w:val="002C70C2"/>
    <w:rsid w:val="002C7B19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8565C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74119"/>
    <w:rsid w:val="00580792"/>
    <w:rsid w:val="005868AB"/>
    <w:rsid w:val="005905FA"/>
    <w:rsid w:val="00591746"/>
    <w:rsid w:val="005A1682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B6EF2"/>
    <w:rsid w:val="006C3CF4"/>
    <w:rsid w:val="006D6DC7"/>
    <w:rsid w:val="00703DF6"/>
    <w:rsid w:val="00704015"/>
    <w:rsid w:val="00704B19"/>
    <w:rsid w:val="00704F3F"/>
    <w:rsid w:val="00706C1C"/>
    <w:rsid w:val="0071214E"/>
    <w:rsid w:val="007164E1"/>
    <w:rsid w:val="00722240"/>
    <w:rsid w:val="00732C4A"/>
    <w:rsid w:val="0073387E"/>
    <w:rsid w:val="007402B2"/>
    <w:rsid w:val="00747681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3CE"/>
    <w:rsid w:val="008406F4"/>
    <w:rsid w:val="00850536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71B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3EE7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5544"/>
    <w:rsid w:val="00BE0D95"/>
    <w:rsid w:val="00C02C28"/>
    <w:rsid w:val="00C358D8"/>
    <w:rsid w:val="00C371F5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91C42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929C3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A14E8"/>
    <w:rsid w:val="00EA5AD1"/>
    <w:rsid w:val="00EA6DEF"/>
    <w:rsid w:val="00EB5BED"/>
    <w:rsid w:val="00F173F9"/>
    <w:rsid w:val="00F179FB"/>
    <w:rsid w:val="00F25AEC"/>
    <w:rsid w:val="00F4321E"/>
    <w:rsid w:val="00F56E29"/>
    <w:rsid w:val="00F65A1E"/>
    <w:rsid w:val="00F95278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  <w14:docId w14:val="32E63E7A"/>
  <w15:docId w15:val="{73E57F43-F8E9-4DFE-812B-459280C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2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137C-CA34-461D-9D4B-82977076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Angelo CAMPANINI</cp:lastModifiedBy>
  <cp:revision>5</cp:revision>
  <cp:lastPrinted>2017-07-24T12:44:00Z</cp:lastPrinted>
  <dcterms:created xsi:type="dcterms:W3CDTF">2022-02-11T08:28:00Z</dcterms:created>
  <dcterms:modified xsi:type="dcterms:W3CDTF">2024-03-21T07:04:00Z</dcterms:modified>
</cp:coreProperties>
</file>