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40" w:lineRule="auto"/>
        <w:rPr>
          <w:rFonts w:ascii="Arial" w:eastAsia="Times New Roman" w:hAnsi="Arial" w:cs="Arial"/>
          <w:b/>
          <w:color w:val="000000"/>
          <w:sz w:val="8"/>
          <w:szCs w:val="8"/>
          <w:lang w:eastAsia="de-DE"/>
        </w:rPr>
      </w:pPr>
      <w:bookmarkStart w:id="0" w:name="_GoBack"/>
      <w:bookmarkEnd w:id="0"/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410"/>
        <w:gridCol w:w="2835"/>
      </w:tblGrid>
      <w:tr w:rsidR="008568FD" w:rsidRPr="008568FD" w:rsidTr="008618DE">
        <w:trPr>
          <w:cantSplit/>
          <w:trHeight w:hRule="exact" w:val="642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8568FD" w:rsidRPr="008568FD" w:rsidRDefault="008568FD" w:rsidP="008568FD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Personne assurée (prénom, nom)</w:t>
            </w:r>
          </w:p>
          <w:p w:rsidR="008568FD" w:rsidRPr="008568FD" w:rsidRDefault="00C66F4C" w:rsidP="008568FD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NOMAS  \* MERGEFORMAT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PRENAS  \* MERGEFORMAT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568FD" w:rsidRPr="008568FD" w:rsidRDefault="008568FD" w:rsidP="008568FD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Date de naissance</w:t>
            </w:r>
          </w:p>
          <w:p w:rsidR="008568FD" w:rsidRPr="008568FD" w:rsidRDefault="00C66F4C" w:rsidP="008568FD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DANAAS  \* MERGEFORMAT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8568FD" w:rsidRPr="008568FD" w:rsidRDefault="008568FD" w:rsidP="008568FD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Numéro AVS</w:t>
            </w:r>
          </w:p>
          <w:p w:rsidR="008568FD" w:rsidRPr="008568FD" w:rsidRDefault="00C66F4C" w:rsidP="008568FD">
            <w:pPr>
              <w:tabs>
                <w:tab w:val="left" w:pos="340"/>
              </w:tabs>
              <w:spacing w:after="0" w:line="230" w:lineRule="exact"/>
              <w:ind w:right="90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NAVSAS  \* MERGEFORMAT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68FD">
        <w:rPr>
          <w:rFonts w:ascii="Arial" w:eastAsia="Times New Roman" w:hAnsi="Arial" w:cs="Arial"/>
          <w:b/>
          <w:color w:val="000000"/>
          <w:lang w:eastAsia="de-DE"/>
        </w:rPr>
        <w:t>Médecin</w:t>
      </w:r>
      <w:r w:rsidRPr="008568F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 : Dr  </w:t>
      </w:r>
      <w:r w:rsidR="00C66F4C" w:rsidRPr="008568FD">
        <w:rPr>
          <w:rFonts w:ascii="Arial" w:eastAsia="Times New Roman" w:hAnsi="Arial" w:cs="Arial"/>
          <w:sz w:val="20"/>
          <w:szCs w:val="20"/>
          <w:lang w:eastAsia="de-DE"/>
        </w:rPr>
        <w:fldChar w:fldCharType="begin"/>
      </w:r>
      <w:r w:rsidRPr="008568FD">
        <w:rPr>
          <w:rFonts w:ascii="Arial" w:eastAsia="Times New Roman" w:hAnsi="Arial" w:cs="Arial"/>
          <w:sz w:val="20"/>
          <w:szCs w:val="20"/>
          <w:lang w:eastAsia="de-DE"/>
        </w:rPr>
        <w:instrText xml:space="preserve"> FILLIN  LIGNDE  \* MERGEFORMAT </w:instrText>
      </w:r>
      <w:r w:rsidR="00C66F4C" w:rsidRPr="008568FD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24"/>
          <w:szCs w:val="24"/>
          <w:lang w:eastAsia="de-DE"/>
        </w:rPr>
      </w:pPr>
      <w:r w:rsidRPr="008568FD">
        <w:rPr>
          <w:rFonts w:ascii="Arial" w:eastAsia="Times New Roman" w:hAnsi="Arial"/>
          <w:b/>
          <w:sz w:val="24"/>
          <w:szCs w:val="24"/>
          <w:lang w:eastAsia="de-DE"/>
        </w:rPr>
        <w:t>Expertise médicale pour l’examen du droit à un appareillage acoustique. Prière d’indiquer s’il s’agit d’une:</w:t>
      </w:r>
    </w:p>
    <w:p w:rsidR="008568FD" w:rsidRPr="008568FD" w:rsidRDefault="00C66F4C" w:rsidP="008568FD">
      <w:pPr>
        <w:tabs>
          <w:tab w:val="left" w:pos="40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568FD">
        <w:rPr>
          <w:rFonts w:ascii="Arial" w:eastAsia="Times New Roman" w:hAnsi="Arial" w:cs="Arial"/>
          <w:sz w:val="24"/>
          <w:szCs w:val="24"/>
          <w:lang w:eastAsia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568FD" w:rsidRPr="008568FD">
        <w:rPr>
          <w:rFonts w:ascii="Arial" w:eastAsia="Times New Roman" w:hAnsi="Arial" w:cs="Arial"/>
          <w:sz w:val="24"/>
          <w:szCs w:val="24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fr-FR"/>
        </w:rPr>
      </w:r>
      <w:r>
        <w:rPr>
          <w:rFonts w:ascii="Arial" w:eastAsia="Times New Roman" w:hAnsi="Arial" w:cs="Arial"/>
          <w:sz w:val="24"/>
          <w:szCs w:val="24"/>
          <w:lang w:eastAsia="fr-FR"/>
        </w:rPr>
        <w:fldChar w:fldCharType="separate"/>
      </w:r>
      <w:r w:rsidRPr="008568FD">
        <w:rPr>
          <w:rFonts w:ascii="Arial" w:eastAsia="Times New Roman" w:hAnsi="Arial" w:cs="Arial"/>
          <w:sz w:val="24"/>
          <w:szCs w:val="24"/>
          <w:lang w:eastAsia="fr-FR"/>
        </w:rPr>
        <w:fldChar w:fldCharType="end"/>
      </w:r>
      <w:r w:rsidR="008568FD" w:rsidRPr="008568FD">
        <w:rPr>
          <w:rFonts w:ascii="Arial" w:eastAsia="Times New Roman" w:hAnsi="Arial" w:cs="Arial"/>
          <w:sz w:val="24"/>
          <w:szCs w:val="24"/>
          <w:lang w:eastAsia="fr-FR"/>
        </w:rPr>
        <w:t xml:space="preserve"> Expertise AI ou droits acquis</w:t>
      </w:r>
      <w:r w:rsidR="008568FD" w:rsidRPr="008568FD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8568FD">
        <w:rPr>
          <w:rFonts w:ascii="Arial" w:eastAsia="Times New Roman" w:hAnsi="Arial" w:cs="Arial"/>
          <w:sz w:val="24"/>
          <w:szCs w:val="24"/>
          <w:lang w:eastAsia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568FD" w:rsidRPr="008568FD">
        <w:rPr>
          <w:rFonts w:ascii="Arial" w:eastAsia="Times New Roman" w:hAnsi="Arial" w:cs="Arial"/>
          <w:sz w:val="24"/>
          <w:szCs w:val="24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fr-FR"/>
        </w:rPr>
      </w:r>
      <w:r>
        <w:rPr>
          <w:rFonts w:ascii="Arial" w:eastAsia="Times New Roman" w:hAnsi="Arial" w:cs="Arial"/>
          <w:sz w:val="24"/>
          <w:szCs w:val="24"/>
          <w:lang w:eastAsia="fr-FR"/>
        </w:rPr>
        <w:fldChar w:fldCharType="separate"/>
      </w:r>
      <w:r w:rsidRPr="008568FD">
        <w:rPr>
          <w:rFonts w:ascii="Arial" w:eastAsia="Times New Roman" w:hAnsi="Arial" w:cs="Arial"/>
          <w:sz w:val="24"/>
          <w:szCs w:val="24"/>
          <w:lang w:eastAsia="fr-FR"/>
        </w:rPr>
        <w:fldChar w:fldCharType="end"/>
      </w:r>
      <w:r w:rsidR="008568FD" w:rsidRPr="008568FD">
        <w:rPr>
          <w:rFonts w:ascii="Arial" w:eastAsia="Times New Roman" w:hAnsi="Arial" w:cs="Arial"/>
          <w:sz w:val="24"/>
          <w:szCs w:val="24"/>
          <w:lang w:eastAsia="fr-FR"/>
        </w:rPr>
        <w:t xml:space="preserve"> Expertise AVS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1"/>
        <w:gridCol w:w="2041"/>
      </w:tblGrid>
      <w:tr w:rsidR="008568FD" w:rsidRPr="008568FD" w:rsidTr="008618DE">
        <w:trPr>
          <w:cantSplit/>
          <w:trHeight w:val="369"/>
        </w:trPr>
        <w:tc>
          <w:tcPr>
            <w:tcW w:w="612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8568FD" w:rsidP="008568FD">
            <w:pPr>
              <w:spacing w:after="0" w:line="210" w:lineRule="exact"/>
              <w:ind w:left="57"/>
              <w:rPr>
                <w:rFonts w:ascii="Arial" w:eastAsia="Times New Roman" w:hAnsi="Arial"/>
                <w:sz w:val="17"/>
                <w:szCs w:val="17"/>
                <w:lang w:val="de-CH" w:eastAsia="de-DE"/>
              </w:rPr>
            </w:pPr>
            <w:r w:rsidRPr="008568FD">
              <w:rPr>
                <w:rFonts w:ascii="Arial" w:eastAsia="Times New Roman" w:hAnsi="Arial"/>
                <w:sz w:val="17"/>
                <w:szCs w:val="17"/>
                <w:lang w:val="de-CH" w:eastAsia="de-DE"/>
              </w:rPr>
              <w:t xml:space="preserve">Date du </w:t>
            </w:r>
            <w:proofErr w:type="spellStart"/>
            <w:r w:rsidRPr="008568FD">
              <w:rPr>
                <w:rFonts w:ascii="Arial" w:eastAsia="Times New Roman" w:hAnsi="Arial"/>
                <w:sz w:val="17"/>
                <w:szCs w:val="17"/>
                <w:lang w:val="de-CH" w:eastAsia="de-DE"/>
              </w:rPr>
              <w:t>dernier</w:t>
            </w:r>
            <w:proofErr w:type="spellEnd"/>
            <w:r w:rsidRPr="008568FD">
              <w:rPr>
                <w:rFonts w:ascii="Arial" w:eastAsia="Times New Roman" w:hAnsi="Arial"/>
                <w:sz w:val="17"/>
                <w:szCs w:val="17"/>
                <w:lang w:val="de-CH" w:eastAsia="de-DE"/>
              </w:rPr>
              <w:t xml:space="preserve"> </w:t>
            </w:r>
            <w:proofErr w:type="spellStart"/>
            <w:r w:rsidRPr="008568FD">
              <w:rPr>
                <w:rFonts w:ascii="Arial" w:eastAsia="Times New Roman" w:hAnsi="Arial"/>
                <w:sz w:val="17"/>
                <w:szCs w:val="17"/>
                <w:lang w:val="de-CH" w:eastAsia="de-DE"/>
              </w:rPr>
              <w:t>appareillage</w:t>
            </w:r>
            <w:proofErr w:type="spellEnd"/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val="de-CH" w:eastAsia="de-DE"/>
              </w:rPr>
            </w:pPr>
            <w:r w:rsidRPr="008568FD">
              <w:rPr>
                <w:rFonts w:ascii="Arial" w:eastAsia="Times New Roman" w:hAnsi="Arial"/>
                <w:sz w:val="20"/>
                <w:szCs w:val="20"/>
                <w:lang w:val="de-CH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/>
                <w:sz w:val="20"/>
                <w:szCs w:val="20"/>
                <w:lang w:val="de-CH" w:eastAsia="de-DE"/>
              </w:rPr>
            </w:r>
            <w:r w:rsidRPr="008568FD">
              <w:rPr>
                <w:rFonts w:ascii="Arial" w:eastAsia="Times New Roman" w:hAnsi="Arial"/>
                <w:sz w:val="20"/>
                <w:szCs w:val="20"/>
                <w:lang w:val="de-CH"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/>
                <w:noProof/>
                <w:sz w:val="20"/>
                <w:szCs w:val="20"/>
                <w:lang w:val="de-CH" w:eastAsia="de-DE"/>
              </w:rPr>
              <w:t> </w:t>
            </w:r>
            <w:r w:rsidR="008568FD" w:rsidRPr="008568FD">
              <w:rPr>
                <w:rFonts w:ascii="Arial" w:eastAsia="Times New Roman" w:hAnsi="Arial"/>
                <w:noProof/>
                <w:sz w:val="20"/>
                <w:szCs w:val="20"/>
                <w:lang w:val="de-CH" w:eastAsia="de-DE"/>
              </w:rPr>
              <w:t> </w:t>
            </w:r>
            <w:r w:rsidR="008568FD" w:rsidRPr="008568FD">
              <w:rPr>
                <w:rFonts w:ascii="Arial" w:eastAsia="Times New Roman" w:hAnsi="Arial"/>
                <w:noProof/>
                <w:sz w:val="20"/>
                <w:szCs w:val="20"/>
                <w:lang w:val="de-CH" w:eastAsia="de-DE"/>
              </w:rPr>
              <w:t> </w:t>
            </w:r>
            <w:r w:rsidR="008568FD" w:rsidRPr="008568FD">
              <w:rPr>
                <w:rFonts w:ascii="Arial" w:eastAsia="Times New Roman" w:hAnsi="Arial"/>
                <w:noProof/>
                <w:sz w:val="20"/>
                <w:szCs w:val="20"/>
                <w:lang w:val="de-CH" w:eastAsia="de-DE"/>
              </w:rPr>
              <w:t> </w:t>
            </w:r>
            <w:r w:rsidR="008568FD" w:rsidRPr="008568FD">
              <w:rPr>
                <w:rFonts w:ascii="Arial" w:eastAsia="Times New Roman" w:hAnsi="Arial"/>
                <w:noProof/>
                <w:sz w:val="20"/>
                <w:szCs w:val="20"/>
                <w:lang w:val="de-CH" w:eastAsia="de-DE"/>
              </w:rPr>
              <w:t> </w:t>
            </w:r>
            <w:r w:rsidRPr="008568FD">
              <w:rPr>
                <w:rFonts w:ascii="Arial" w:eastAsia="Times New Roman" w:hAnsi="Arial"/>
                <w:sz w:val="20"/>
                <w:szCs w:val="20"/>
                <w:lang w:val="de-CH" w:eastAsia="de-DE"/>
              </w:rPr>
              <w:fldChar w:fldCharType="end"/>
            </w:r>
            <w:r w:rsidR="008568FD" w:rsidRPr="008568FD">
              <w:rPr>
                <w:rFonts w:ascii="Arial" w:eastAsia="Times New Roman" w:hAnsi="Arial"/>
                <w:sz w:val="20"/>
                <w:szCs w:val="20"/>
                <w:lang w:val="de-CH" w:eastAsia="de-DE"/>
              </w:rPr>
              <w:t xml:space="preserve">                     </w:t>
            </w:r>
          </w:p>
        </w:tc>
      </w:tr>
    </w:tbl>
    <w:p w:rsidR="008568FD" w:rsidRPr="008568FD" w:rsidRDefault="008568FD" w:rsidP="008568FD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val="de-CH" w:eastAsia="de-DE"/>
        </w:rPr>
      </w:pPr>
    </w:p>
    <w:p w:rsidR="008568FD" w:rsidRPr="008568FD" w:rsidRDefault="008568FD" w:rsidP="003815CC">
      <w:pPr>
        <w:numPr>
          <w:ilvl w:val="0"/>
          <w:numId w:val="1"/>
        </w:numPr>
        <w:tabs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40" w:after="0" w:line="210" w:lineRule="exact"/>
        <w:ind w:left="-6" w:hanging="448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>Appareillage d’un enfant</w:t>
      </w:r>
    </w:p>
    <w:p w:rsidR="008568FD" w:rsidRPr="008568FD" w:rsidRDefault="00C66F4C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568FD"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sz w:val="17"/>
          <w:szCs w:val="17"/>
          <w:lang w:eastAsia="de-DE"/>
        </w:rPr>
      </w:r>
      <w:r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="008568FD"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oui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 xml:space="preserve">S’il s’agit d’un appareillage pour un enfant, nous vous prions d’établir un rapport libre et d’y joindre l’audiogramme tonal et vocal. </w:t>
      </w:r>
    </w:p>
    <w:p w:rsidR="008568FD" w:rsidRPr="008568FD" w:rsidRDefault="008568FD" w:rsidP="003815CC">
      <w:pPr>
        <w:numPr>
          <w:ilvl w:val="0"/>
          <w:numId w:val="1"/>
        </w:numPr>
        <w:tabs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40" w:after="0" w:line="210" w:lineRule="exact"/>
        <w:ind w:left="-6" w:hanging="448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>Perte auditive et autres données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à droite en %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à gauche en %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2034"/>
        <w:gridCol w:w="2023"/>
      </w:tblGrid>
      <w:tr w:rsidR="008568FD" w:rsidRPr="008568FD" w:rsidTr="008618DE">
        <w:trPr>
          <w:cantSplit/>
          <w:trHeight w:val="369"/>
        </w:trPr>
        <w:tc>
          <w:tcPr>
            <w:tcW w:w="41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8568FD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Perte auditive selon l’audiogramme tonal (à droite/à gauche)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end"/>
            </w:r>
          </w:p>
        </w:tc>
      </w:tr>
      <w:tr w:rsidR="008568FD" w:rsidRPr="008568FD" w:rsidTr="008618DE">
        <w:trPr>
          <w:cantSplit/>
          <w:trHeight w:val="369"/>
        </w:trPr>
        <w:tc>
          <w:tcPr>
            <w:tcW w:w="41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8568FD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Perte auditive selon l’audiogramme vocal (à droite/à gauche)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end"/>
            </w:r>
          </w:p>
        </w:tc>
      </w:tr>
    </w:tbl>
    <w:p w:rsidR="008568FD" w:rsidRPr="00C03129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03129">
        <w:rPr>
          <w:rFonts w:ascii="Arial" w:eastAsia="Times New Roman" w:hAnsi="Arial" w:cs="Arial"/>
          <w:b/>
          <w:sz w:val="24"/>
          <w:szCs w:val="24"/>
          <w:lang w:eastAsia="de-DE"/>
        </w:rPr>
        <w:t>2.1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b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b/>
          <w:sz w:val="17"/>
          <w:szCs w:val="17"/>
          <w:lang w:eastAsia="de-DE"/>
        </w:rPr>
        <w:t>Personnes assurées AI et bénéficiaires de droits acquis dès 18 ans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 xml:space="preserve">Perte auditive globale, valeur atteinte (en%) 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FORMTEXT </w:instrText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Pr="008568FD">
        <w:rPr>
          <w:rFonts w:ascii="Arial" w:eastAsia="Times New Roman" w:hAnsi="Arial" w:cs="Arial"/>
          <w:noProof/>
          <w:sz w:val="17"/>
          <w:szCs w:val="17"/>
          <w:lang w:eastAsia="de-DE"/>
        </w:rPr>
        <w:t>_______</w:t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La valeur de seuil (min. 20%) est atteinte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oui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non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 xml:space="preserve">Activité lucrative ou accomplissement des travaux 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br/>
        <w:t>habituels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oui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non</w:t>
      </w:r>
    </w:p>
    <w:p w:rsidR="008568FD" w:rsidRPr="00C03129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03129">
        <w:rPr>
          <w:rFonts w:ascii="Arial" w:eastAsia="Times New Roman" w:hAnsi="Arial" w:cs="Arial"/>
          <w:b/>
          <w:sz w:val="24"/>
          <w:szCs w:val="24"/>
          <w:lang w:eastAsia="de-DE"/>
        </w:rPr>
        <w:t>2.2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b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b/>
          <w:sz w:val="17"/>
          <w:szCs w:val="17"/>
          <w:lang w:eastAsia="de-DE"/>
        </w:rPr>
        <w:t>Personnes assurées en âge AVS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Perte auditive globale, valeur atteinte (en %)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FORMTEXT </w:instrText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Pr="008568FD">
        <w:rPr>
          <w:rFonts w:ascii="Arial" w:eastAsia="Times New Roman" w:hAnsi="Arial" w:cs="Arial"/>
          <w:noProof/>
          <w:sz w:val="17"/>
          <w:szCs w:val="17"/>
          <w:lang w:eastAsia="de-DE"/>
        </w:rPr>
        <w:t>_______</w:t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 xml:space="preserve">La valeur de seuil (min. 35%) est atteinte 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oui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non</w:t>
      </w:r>
    </w:p>
    <w:p w:rsidR="008568FD" w:rsidRPr="008568FD" w:rsidRDefault="008568FD" w:rsidP="003815CC">
      <w:pPr>
        <w:numPr>
          <w:ilvl w:val="0"/>
          <w:numId w:val="1"/>
        </w:numPr>
        <w:tabs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40" w:after="0" w:line="210" w:lineRule="exact"/>
        <w:ind w:left="-6" w:hanging="448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1" w:name="OLE_LINK1"/>
      <w:r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Appareillage binaural </w:t>
      </w:r>
    </w:p>
    <w:bookmarkEnd w:id="1"/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 xml:space="preserve">La différence de la perte auditive selon CPT-AMA entre la droite et la 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br/>
        <w:t>gauche se situe en-dessous de 30 %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oui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non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La différence de la perte des distinctions au test de langage dans le silence entre la droite et la gauche se situe à moins de 50%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9B52A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9B52A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oui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non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</w:p>
    <w:p w:rsidR="00630D9E" w:rsidRDefault="00630D9E" w:rsidP="00630D9E">
      <w:pPr>
        <w:pStyle w:val="lauftext"/>
        <w:rPr>
          <w:lang w:val="fr-CH"/>
        </w:rPr>
      </w:pPr>
      <w:r>
        <w:rPr>
          <w:lang w:val="fr-CH"/>
        </w:rPr>
        <w:t>La différence des niveaux de langage (50 % de compréhension des chiffres, à deux syllabes ou une syllabe) entre la droite et la gauche se situe à moins de 50 dB</w:t>
      </w:r>
      <w:r>
        <w:rPr>
          <w:lang w:val="fr-CH"/>
        </w:rPr>
        <w:tab/>
      </w:r>
      <w:r w:rsidR="00C66F4C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H"/>
        </w:rPr>
        <w:instrText xml:space="preserve"> FORMCHECKBOX </w:instrText>
      </w:r>
      <w:r w:rsidR="00C66F4C">
        <w:rPr>
          <w:lang w:val="fr-CH"/>
        </w:rPr>
      </w:r>
      <w:r w:rsidR="00C66F4C">
        <w:rPr>
          <w:lang w:val="fr-CH"/>
        </w:rPr>
        <w:fldChar w:fldCharType="separate"/>
      </w:r>
      <w:r w:rsidR="00C66F4C">
        <w:rPr>
          <w:lang w:val="fr-CH"/>
        </w:rPr>
        <w:fldChar w:fldCharType="end"/>
      </w:r>
      <w:r>
        <w:rPr>
          <w:lang w:val="fr-CH"/>
        </w:rPr>
        <w:tab/>
        <w:t>oui</w:t>
      </w:r>
      <w:r>
        <w:rPr>
          <w:lang w:val="fr-CH"/>
        </w:rPr>
        <w:tab/>
      </w:r>
      <w:r w:rsidR="00C66F4C">
        <w:rPr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H"/>
        </w:rPr>
        <w:instrText xml:space="preserve"> FORMCHECKBOX </w:instrText>
      </w:r>
      <w:r w:rsidR="00C66F4C">
        <w:rPr>
          <w:lang w:val="fr-CH"/>
        </w:rPr>
      </w:r>
      <w:r w:rsidR="00C66F4C">
        <w:rPr>
          <w:lang w:val="fr-CH"/>
        </w:rPr>
        <w:fldChar w:fldCharType="separate"/>
      </w:r>
      <w:r w:rsidR="00C66F4C">
        <w:rPr>
          <w:lang w:val="fr-CH"/>
        </w:rPr>
        <w:fldChar w:fldCharType="end"/>
      </w:r>
      <w:r>
        <w:rPr>
          <w:lang w:val="fr-CH"/>
        </w:rPr>
        <w:tab/>
        <w:t>non</w:t>
      </w:r>
    </w:p>
    <w:p w:rsidR="00630D9E" w:rsidRPr="008F02E4" w:rsidRDefault="00630D9E" w:rsidP="00630D9E">
      <w:pPr>
        <w:pStyle w:val="lauftext"/>
        <w:rPr>
          <w:lang w:val="fr-CH"/>
        </w:rPr>
      </w:pPr>
    </w:p>
    <w:p w:rsidR="00630D9E" w:rsidRDefault="00630D9E" w:rsidP="00630D9E">
      <w:pPr>
        <w:pStyle w:val="lauftext"/>
      </w:pPr>
      <w:r>
        <w:t xml:space="preserve">Remarques </w:t>
      </w:r>
      <w:proofErr w:type="spellStart"/>
      <w:r>
        <w:t>complémentaires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30D9E" w:rsidTr="00630D9E">
        <w:trPr>
          <w:cantSplit/>
          <w:trHeight w:val="369"/>
        </w:trPr>
        <w:tc>
          <w:tcPr>
            <w:tcW w:w="8165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30D9E" w:rsidRDefault="00C66F4C"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30D9E">
              <w:instrText xml:space="preserve"> FORMTEXT </w:instrText>
            </w:r>
            <w:r>
              <w:fldChar w:fldCharType="separate"/>
            </w:r>
            <w:r w:rsidR="00630D9E">
              <w:rPr>
                <w:noProof/>
              </w:rPr>
              <w:t> </w:t>
            </w:r>
            <w:r w:rsidR="00630D9E">
              <w:rPr>
                <w:noProof/>
              </w:rPr>
              <w:t> </w:t>
            </w:r>
            <w:r w:rsidR="00630D9E">
              <w:rPr>
                <w:noProof/>
              </w:rPr>
              <w:t> </w:t>
            </w:r>
            <w:r w:rsidR="00630D9E">
              <w:rPr>
                <w:noProof/>
              </w:rPr>
              <w:t> </w:t>
            </w:r>
            <w:r w:rsidR="00630D9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30D9E" w:rsidRDefault="00630D9E" w:rsidP="00630D9E">
      <w:pPr>
        <w:pStyle w:val="abstandnachtabelle"/>
      </w:pPr>
    </w:p>
    <w:p w:rsidR="00630D9E" w:rsidRDefault="00630D9E" w:rsidP="00630D9E">
      <w:pPr>
        <w:pStyle w:val="lauftext"/>
        <w:rPr>
          <w:lang w:val="fr-CH"/>
        </w:rPr>
      </w:pPr>
    </w:p>
    <w:p w:rsidR="00630D9E" w:rsidRPr="00630D9E" w:rsidRDefault="00630D9E" w:rsidP="00630D9E">
      <w:pPr>
        <w:pStyle w:val="lauftext"/>
        <w:rPr>
          <w:lang w:val="fr-CH"/>
        </w:rPr>
      </w:pPr>
      <w:bookmarkStart w:id="2" w:name="Kontrollkästchen3"/>
      <w:r w:rsidRPr="00630D9E">
        <w:rPr>
          <w:lang w:val="fr-CH"/>
        </w:rPr>
        <w:t xml:space="preserve">Au moins 2 des 3 critères doivent être remplis et un déficit audiométrique mesurable doit être présent des deux côtés pour qu’un appareillage binaural soit indiqué. </w:t>
      </w:r>
    </w:p>
    <w:p w:rsidR="00630D9E" w:rsidRPr="00630D9E" w:rsidRDefault="00630D9E" w:rsidP="00630D9E">
      <w:pPr>
        <w:pStyle w:val="lauftext"/>
        <w:rPr>
          <w:lang w:val="fr-CH"/>
        </w:rPr>
      </w:pPr>
    </w:p>
    <w:p w:rsidR="00630D9E" w:rsidRPr="00630D9E" w:rsidRDefault="00630D9E" w:rsidP="00630D9E">
      <w:pPr>
        <w:pStyle w:val="lauftext"/>
        <w:rPr>
          <w:lang w:val="fr-CH"/>
        </w:rPr>
      </w:pPr>
      <w:r w:rsidRPr="00630D9E">
        <w:rPr>
          <w:lang w:val="fr-CH"/>
        </w:rPr>
        <w:t>Appareillage binaural?</w:t>
      </w:r>
      <w:r w:rsidRPr="00630D9E">
        <w:rPr>
          <w:lang w:val="fr-CH"/>
        </w:rPr>
        <w:tab/>
      </w:r>
      <w:r w:rsidRPr="00630D9E">
        <w:rPr>
          <w:lang w:val="fr-CH"/>
        </w:rPr>
        <w:tab/>
      </w:r>
      <w:r w:rsidRPr="00630D9E">
        <w:rPr>
          <w:lang w:val="fr-CH"/>
        </w:rPr>
        <w:tab/>
      </w:r>
      <w:r w:rsidR="00C66F4C" w:rsidRPr="00630D9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0D9E">
        <w:rPr>
          <w:lang w:val="fr-CH"/>
        </w:rPr>
        <w:instrText xml:space="preserve"> FORMCHECKBOX </w:instrText>
      </w:r>
      <w:r w:rsidR="00C66F4C">
        <w:fldChar w:fldCharType="separate"/>
      </w:r>
      <w:r w:rsidR="00C66F4C" w:rsidRPr="00630D9E">
        <w:fldChar w:fldCharType="end"/>
      </w:r>
      <w:bookmarkEnd w:id="2"/>
      <w:r w:rsidRPr="00630D9E">
        <w:rPr>
          <w:lang w:val="fr-CH"/>
        </w:rPr>
        <w:tab/>
        <w:t>oui</w:t>
      </w:r>
      <w:r w:rsidRPr="00630D9E">
        <w:rPr>
          <w:lang w:val="fr-CH"/>
        </w:rPr>
        <w:tab/>
      </w:r>
      <w:bookmarkStart w:id="3" w:name="Kontrollkästchen4"/>
      <w:r w:rsidR="00C66F4C" w:rsidRPr="00630D9E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0D9E">
        <w:rPr>
          <w:lang w:val="fr-CH"/>
        </w:rPr>
        <w:instrText xml:space="preserve"> FORMCHECKBOX </w:instrText>
      </w:r>
      <w:r w:rsidR="00C66F4C">
        <w:fldChar w:fldCharType="separate"/>
      </w:r>
      <w:r w:rsidR="00C66F4C" w:rsidRPr="00630D9E">
        <w:fldChar w:fldCharType="end"/>
      </w:r>
      <w:bookmarkEnd w:id="3"/>
      <w:r w:rsidRPr="00630D9E">
        <w:rPr>
          <w:lang w:val="fr-CH"/>
        </w:rPr>
        <w:tab/>
        <w:t>non</w:t>
      </w:r>
    </w:p>
    <w:p w:rsidR="00630D9E" w:rsidRDefault="00630D9E" w:rsidP="00630D9E">
      <w:pPr>
        <w:pStyle w:val="lauftext"/>
        <w:rPr>
          <w:lang w:val="fr-CH"/>
        </w:rPr>
      </w:pPr>
    </w:p>
    <w:p w:rsidR="00630D9E" w:rsidRDefault="00630D9E" w:rsidP="00630D9E">
      <w:pPr>
        <w:pStyle w:val="lauftext"/>
        <w:rPr>
          <w:lang w:val="fr-CH"/>
        </w:rPr>
      </w:pPr>
      <w:r>
        <w:rPr>
          <w:lang w:val="fr-CH"/>
        </w:rPr>
        <w:t>Fourniture CROS ou BICROS?</w:t>
      </w:r>
      <w:r>
        <w:rPr>
          <w:lang w:val="fr-CH"/>
        </w:rPr>
        <w:tab/>
      </w:r>
      <w:r>
        <w:rPr>
          <w:lang w:val="fr-CH"/>
        </w:rPr>
        <w:tab/>
      </w:r>
      <w:r w:rsidR="00C66F4C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H"/>
        </w:rPr>
        <w:instrText xml:space="preserve"> FORMCHECKBOX </w:instrText>
      </w:r>
      <w:r w:rsidR="00C66F4C">
        <w:rPr>
          <w:lang w:val="fr-CH"/>
        </w:rPr>
      </w:r>
      <w:r w:rsidR="00C66F4C">
        <w:rPr>
          <w:lang w:val="fr-CH"/>
        </w:rPr>
        <w:fldChar w:fldCharType="separate"/>
      </w:r>
      <w:r w:rsidR="00C66F4C">
        <w:rPr>
          <w:lang w:val="fr-CH"/>
        </w:rPr>
        <w:fldChar w:fldCharType="end"/>
      </w:r>
      <w:r>
        <w:rPr>
          <w:lang w:val="fr-CH"/>
        </w:rPr>
        <w:tab/>
        <w:t>oui</w:t>
      </w:r>
      <w:r>
        <w:rPr>
          <w:lang w:val="fr-CH"/>
        </w:rPr>
        <w:tab/>
      </w:r>
      <w:r w:rsidR="00C66F4C">
        <w:rPr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H"/>
        </w:rPr>
        <w:instrText xml:space="preserve"> FORMCHECKBOX </w:instrText>
      </w:r>
      <w:r w:rsidR="00C66F4C">
        <w:rPr>
          <w:lang w:val="fr-CH"/>
        </w:rPr>
      </w:r>
      <w:r w:rsidR="00C66F4C">
        <w:rPr>
          <w:lang w:val="fr-CH"/>
        </w:rPr>
        <w:fldChar w:fldCharType="separate"/>
      </w:r>
      <w:r w:rsidR="00C66F4C">
        <w:rPr>
          <w:lang w:val="fr-CH"/>
        </w:rPr>
        <w:fldChar w:fldCharType="end"/>
      </w:r>
      <w:r>
        <w:rPr>
          <w:lang w:val="fr-CH"/>
        </w:rPr>
        <w:tab/>
        <w:t>non</w:t>
      </w:r>
    </w:p>
    <w:p w:rsidR="00CA5290" w:rsidRPr="00CA5290" w:rsidRDefault="00CA5290" w:rsidP="003815CC">
      <w:pPr>
        <w:pStyle w:val="titelschwarzmitabstand"/>
        <w:numPr>
          <w:ilvl w:val="0"/>
          <w:numId w:val="1"/>
        </w:numPr>
        <w:spacing w:before="360"/>
        <w:ind w:left="-6" w:hanging="448"/>
        <w:rPr>
          <w:lang w:val="fr-CH"/>
        </w:rPr>
      </w:pPr>
      <w:r w:rsidRPr="00CA5290">
        <w:rPr>
          <w:lang w:val="fr-CH"/>
        </w:rPr>
        <w:t>Cas spéciaux (seulement AI) avec une pe</w:t>
      </w:r>
      <w:r w:rsidR="00E86381">
        <w:rPr>
          <w:lang w:val="fr-CH"/>
        </w:rPr>
        <w:t xml:space="preserve">rte auditive binaurale entre 15 </w:t>
      </w:r>
      <w:r w:rsidRPr="00CA5290">
        <w:rPr>
          <w:lang w:val="fr-CH"/>
        </w:rPr>
        <w:t>et 20%</w:t>
      </w:r>
    </w:p>
    <w:p w:rsidR="00CA5290" w:rsidRPr="00CA5290" w:rsidRDefault="00CA5290" w:rsidP="00CA5290">
      <w:pPr>
        <w:pStyle w:val="lauftext"/>
        <w:rPr>
          <w:lang w:val="fr-CH"/>
        </w:rPr>
      </w:pPr>
      <w:r w:rsidRPr="00CA5290">
        <w:rPr>
          <w:lang w:val="fr-CH"/>
        </w:rPr>
        <w:t>En cas de perte totale de l’ouïe entre 15 et 20% par une personne assurée AI selon le ch. 2.1 : droit à une prise en charge par l’AI si le critère 4.1 est rempli ou –au cas où celui-ci ne serait pas rempli- si le critère 4.2 l’est.</w:t>
      </w:r>
      <w:r w:rsidR="002D7B64">
        <w:rPr>
          <w:lang w:val="fr-CH"/>
        </w:rPr>
        <w:t xml:space="preserve"> Le droit au montant forfaitaire pour un appareillage monaural est possible si les conditions figurant au point 4.3 sont </w:t>
      </w:r>
      <w:r w:rsidR="004A0DFF">
        <w:rPr>
          <w:lang w:val="fr-CH"/>
        </w:rPr>
        <w:t>remplies</w:t>
      </w:r>
      <w:r w:rsidR="002D7B64">
        <w:rPr>
          <w:lang w:val="fr-CH"/>
        </w:rPr>
        <w:t xml:space="preserve">. </w:t>
      </w:r>
    </w:p>
    <w:p w:rsidR="00CA5290" w:rsidRPr="008A3D66" w:rsidRDefault="00CA5290" w:rsidP="00CA5290">
      <w:pPr>
        <w:pStyle w:val="titelrotmitabstand"/>
        <w:numPr>
          <w:ilvl w:val="0"/>
          <w:numId w:val="0"/>
        </w:numPr>
        <w:tabs>
          <w:tab w:val="left" w:pos="340"/>
        </w:tabs>
        <w:rPr>
          <w:color w:val="auto"/>
          <w:lang w:val="fr-CH"/>
        </w:rPr>
      </w:pPr>
      <w:r w:rsidRPr="008A3D66">
        <w:rPr>
          <w:color w:val="auto"/>
          <w:lang w:val="fr-CH"/>
        </w:rPr>
        <w:t>4.1</w:t>
      </w:r>
    </w:p>
    <w:p w:rsidR="00CA5290" w:rsidRPr="00CA5290" w:rsidRDefault="00CA5290" w:rsidP="00CA5290">
      <w:pPr>
        <w:pStyle w:val="lauftextCharCharChar"/>
        <w:rPr>
          <w:lang w:val="fr-CH"/>
        </w:rPr>
      </w:pPr>
      <w:r w:rsidRPr="00CA5290">
        <w:rPr>
          <w:b/>
          <w:lang w:val="fr-CH"/>
        </w:rPr>
        <w:t xml:space="preserve">Perte dans les </w:t>
      </w:r>
      <w:proofErr w:type="spellStart"/>
      <w:r w:rsidRPr="00CA5290">
        <w:rPr>
          <w:b/>
          <w:lang w:val="fr-CH"/>
        </w:rPr>
        <w:t>aigüs</w:t>
      </w:r>
      <w:proofErr w:type="spellEnd"/>
      <w:r w:rsidRPr="00CA5290">
        <w:rPr>
          <w:lang w:val="fr-CH"/>
        </w:rPr>
        <w:t xml:space="preserve"> (les 3 critères doivent être remplis des deux côtés)</w:t>
      </w:r>
    </w:p>
    <w:p w:rsidR="00CA5290" w:rsidRPr="00CA5290" w:rsidRDefault="00CA5290" w:rsidP="00CA5290">
      <w:pPr>
        <w:pStyle w:val="lauftextCharCharChar"/>
        <w:rPr>
          <w:lang w:val="fr-CH"/>
        </w:rPr>
      </w:pPr>
      <w:r w:rsidRPr="00CA5290">
        <w:rPr>
          <w:lang w:val="fr-CH"/>
        </w:rPr>
        <w:t>-</w:t>
      </w:r>
      <w:r w:rsidRPr="00CA5290">
        <w:rPr>
          <w:lang w:val="fr-CH"/>
        </w:rPr>
        <w:tab/>
        <w:t>PA à 500 Hz au plus 20 dB</w:t>
      </w:r>
    </w:p>
    <w:p w:rsidR="00CA5290" w:rsidRPr="00CA5290" w:rsidRDefault="00CA5290" w:rsidP="00CA5290">
      <w:pPr>
        <w:pStyle w:val="lauftextCharCharChar"/>
        <w:rPr>
          <w:lang w:val="fr-CH"/>
        </w:rPr>
      </w:pPr>
      <w:r w:rsidRPr="00CA5290">
        <w:rPr>
          <w:lang w:val="fr-CH"/>
        </w:rPr>
        <w:t>-</w:t>
      </w:r>
      <w:r w:rsidRPr="00CA5290">
        <w:rPr>
          <w:lang w:val="fr-CH"/>
        </w:rPr>
        <w:tab/>
        <w:t>PA à 2000 Hz au moins 30 dB</w:t>
      </w:r>
    </w:p>
    <w:p w:rsidR="00CA5290" w:rsidRPr="00CA5290" w:rsidRDefault="00CA5290" w:rsidP="00CA5290">
      <w:pPr>
        <w:pStyle w:val="lauftextCharCharChar"/>
        <w:rPr>
          <w:lang w:val="fr-CH"/>
        </w:rPr>
      </w:pPr>
      <w:r w:rsidRPr="00CA5290">
        <w:rPr>
          <w:lang w:val="fr-CH"/>
        </w:rPr>
        <w:t>-</w:t>
      </w:r>
      <w:r w:rsidRPr="00CA5290">
        <w:rPr>
          <w:lang w:val="fr-CH"/>
        </w:rPr>
        <w:tab/>
        <w:t>Augmentation PA de 1000 Hz sur 2000 Hz</w:t>
      </w:r>
    </w:p>
    <w:p w:rsidR="00CA5290" w:rsidRPr="00CA5290" w:rsidRDefault="00CA5290" w:rsidP="00CA5290">
      <w:pPr>
        <w:pStyle w:val="lauftextCharCharChar"/>
        <w:rPr>
          <w:lang w:val="fr-CH"/>
        </w:rPr>
      </w:pPr>
      <w:r w:rsidRPr="00CA5290">
        <w:rPr>
          <w:lang w:val="fr-CH"/>
        </w:rPr>
        <w:tab/>
        <w:t>ou de 2000 Hz sur 4000 Hz au moins 30 dB</w:t>
      </w:r>
      <w:r w:rsidRPr="00CA5290">
        <w:rPr>
          <w:lang w:val="fr-CH"/>
        </w:rPr>
        <w:tab/>
      </w:r>
      <w:r w:rsidR="00C66F4C" w:rsidRPr="00CA529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A5290">
        <w:rPr>
          <w:lang w:val="fr-CH"/>
        </w:rPr>
        <w:instrText xml:space="preserve"> FORMCHECKBOX </w:instrText>
      </w:r>
      <w:r w:rsidR="00C66F4C">
        <w:fldChar w:fldCharType="separate"/>
      </w:r>
      <w:r w:rsidR="00C66F4C" w:rsidRPr="00CA5290">
        <w:fldChar w:fldCharType="end"/>
      </w:r>
      <w:r w:rsidRPr="00CA5290">
        <w:rPr>
          <w:lang w:val="fr-CH"/>
        </w:rPr>
        <w:tab/>
        <w:t>rempli</w:t>
      </w:r>
      <w:r w:rsidRPr="00CA5290">
        <w:rPr>
          <w:lang w:val="fr-CH"/>
        </w:rPr>
        <w:tab/>
      </w:r>
      <w:r w:rsidR="00C66F4C" w:rsidRPr="00CA529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A5290">
        <w:rPr>
          <w:lang w:val="fr-CH"/>
        </w:rPr>
        <w:instrText xml:space="preserve"> FORMCHECKBOX </w:instrText>
      </w:r>
      <w:r w:rsidR="00C66F4C">
        <w:fldChar w:fldCharType="separate"/>
      </w:r>
      <w:r w:rsidR="00C66F4C" w:rsidRPr="00CA5290">
        <w:fldChar w:fldCharType="end"/>
      </w:r>
      <w:r w:rsidRPr="00CA5290">
        <w:rPr>
          <w:lang w:val="fr-CH"/>
        </w:rPr>
        <w:tab/>
        <w:t>non rempli</w:t>
      </w:r>
    </w:p>
    <w:p w:rsidR="00CA5290" w:rsidRPr="008A3D66" w:rsidRDefault="00CA5290" w:rsidP="00CA5290">
      <w:pPr>
        <w:pStyle w:val="titelrotmitabstand"/>
        <w:numPr>
          <w:ilvl w:val="0"/>
          <w:numId w:val="0"/>
        </w:numPr>
        <w:tabs>
          <w:tab w:val="left" w:pos="340"/>
        </w:tabs>
        <w:rPr>
          <w:color w:val="auto"/>
          <w:lang w:val="fr-CH"/>
        </w:rPr>
      </w:pPr>
      <w:r w:rsidRPr="008A3D66">
        <w:rPr>
          <w:color w:val="auto"/>
          <w:lang w:val="fr-CH"/>
        </w:rPr>
        <w:t>4.2</w:t>
      </w:r>
    </w:p>
    <w:p w:rsidR="00CA5290" w:rsidRPr="00CA5290" w:rsidRDefault="00CA5290" w:rsidP="00CA5290">
      <w:pPr>
        <w:pStyle w:val="lauftext"/>
        <w:rPr>
          <w:b/>
          <w:lang w:val="fr-CH"/>
        </w:rPr>
      </w:pPr>
      <w:r w:rsidRPr="00CA5290">
        <w:rPr>
          <w:b/>
          <w:lang w:val="fr-CH"/>
        </w:rPr>
        <w:t>Compréhension dans le bruit: SNR &gt; 4 dB</w:t>
      </w:r>
    </w:p>
    <w:p w:rsidR="009B52AD" w:rsidRDefault="00CA5290" w:rsidP="00CA5290">
      <w:pPr>
        <w:pStyle w:val="lauftext"/>
        <w:rPr>
          <w:lang w:val="fr-CH"/>
        </w:rPr>
      </w:pPr>
      <w:r w:rsidRPr="00CA5290">
        <w:rPr>
          <w:lang w:val="fr-CH"/>
        </w:rPr>
        <w:t>À l’oreille à appareiller</w:t>
      </w:r>
      <w:r w:rsidRPr="00CA5290">
        <w:rPr>
          <w:lang w:val="fr-CH"/>
        </w:rPr>
        <w:tab/>
      </w:r>
      <w:r w:rsidRPr="00CA5290">
        <w:rPr>
          <w:lang w:val="fr-CH"/>
        </w:rPr>
        <w:tab/>
      </w:r>
      <w:r w:rsidRPr="00CA5290">
        <w:rPr>
          <w:lang w:val="fr-CH"/>
        </w:rPr>
        <w:tab/>
      </w:r>
      <w:r w:rsidR="00C66F4C" w:rsidRPr="00CA529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A5290">
        <w:rPr>
          <w:lang w:val="fr-CH"/>
        </w:rPr>
        <w:instrText xml:space="preserve"> FORMCHECKBOX </w:instrText>
      </w:r>
      <w:r w:rsidR="00C66F4C">
        <w:fldChar w:fldCharType="separate"/>
      </w:r>
      <w:r w:rsidR="00C66F4C" w:rsidRPr="00CA5290">
        <w:fldChar w:fldCharType="end"/>
      </w:r>
      <w:r w:rsidRPr="00CA5290">
        <w:rPr>
          <w:lang w:val="fr-CH"/>
        </w:rPr>
        <w:tab/>
        <w:t>rempli</w:t>
      </w:r>
      <w:r w:rsidRPr="00CA5290">
        <w:rPr>
          <w:lang w:val="fr-CH"/>
        </w:rPr>
        <w:tab/>
      </w:r>
      <w:r w:rsidR="00C66F4C" w:rsidRPr="00CA529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A5290">
        <w:rPr>
          <w:lang w:val="fr-CH"/>
        </w:rPr>
        <w:instrText xml:space="preserve"> FORMCHECKBOX </w:instrText>
      </w:r>
      <w:r w:rsidR="00C66F4C">
        <w:fldChar w:fldCharType="separate"/>
      </w:r>
      <w:r w:rsidR="00C66F4C" w:rsidRPr="00CA5290">
        <w:fldChar w:fldCharType="end"/>
      </w:r>
      <w:r w:rsidRPr="00CA5290">
        <w:rPr>
          <w:lang w:val="fr-CH"/>
        </w:rPr>
        <w:tab/>
        <w:t>non rempli</w:t>
      </w:r>
    </w:p>
    <w:p w:rsidR="003815CC" w:rsidRPr="003815CC" w:rsidRDefault="003815CC" w:rsidP="00921233">
      <w:pPr>
        <w:pStyle w:val="titelrotmitabstand"/>
        <w:keepNext/>
        <w:numPr>
          <w:ilvl w:val="0"/>
          <w:numId w:val="0"/>
        </w:numPr>
        <w:tabs>
          <w:tab w:val="left" w:pos="340"/>
        </w:tabs>
        <w:rPr>
          <w:color w:val="auto"/>
          <w:lang w:val="fr-CH"/>
        </w:rPr>
      </w:pPr>
      <w:r w:rsidRPr="003815CC">
        <w:rPr>
          <w:color w:val="auto"/>
          <w:lang w:val="fr-CH"/>
        </w:rPr>
        <w:lastRenderedPageBreak/>
        <w:t>4.3</w:t>
      </w:r>
    </w:p>
    <w:p w:rsidR="003815CC" w:rsidRPr="003815CC" w:rsidRDefault="003815CC" w:rsidP="00921233">
      <w:pPr>
        <w:pStyle w:val="lauftext"/>
        <w:keepNext/>
        <w:rPr>
          <w:b/>
          <w:lang w:val="fr-CH"/>
        </w:rPr>
      </w:pPr>
      <w:r w:rsidRPr="003815CC">
        <w:rPr>
          <w:b/>
          <w:lang w:val="fr-CH"/>
        </w:rPr>
        <w:t>Surdité unilatérale</w:t>
      </w:r>
    </w:p>
    <w:p w:rsidR="003815CC" w:rsidRDefault="003815CC" w:rsidP="003815CC">
      <w:pPr>
        <w:pStyle w:val="lauftext"/>
        <w:rPr>
          <w:lang w:val="fr-CH"/>
        </w:rPr>
      </w:pPr>
      <w:r w:rsidRPr="003815CC">
        <w:rPr>
          <w:lang w:val="fr-CH"/>
        </w:rPr>
        <w:t xml:space="preserve">Perte auditive monaurale à l’oreille à </w:t>
      </w:r>
      <w:r w:rsidRPr="003815CC">
        <w:rPr>
          <w:lang w:val="fr-CH"/>
        </w:rPr>
        <w:br/>
        <w:t>appareiller &gt; 25%</w:t>
      </w:r>
      <w:r w:rsidRPr="003815CC">
        <w:rPr>
          <w:lang w:val="fr-CH"/>
        </w:rPr>
        <w:tab/>
      </w:r>
      <w:r w:rsidRPr="003815CC">
        <w:rPr>
          <w:lang w:val="fr-CH"/>
        </w:rPr>
        <w:tab/>
      </w:r>
      <w:r w:rsidRPr="003815CC">
        <w:rPr>
          <w:lang w:val="fr-CH"/>
        </w:rPr>
        <w:tab/>
      </w:r>
      <w:r w:rsidR="00C66F4C" w:rsidRPr="003815CC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815CC">
        <w:rPr>
          <w:lang w:val="fr-CH"/>
        </w:rPr>
        <w:instrText xml:space="preserve"> FORMCHECKBOX </w:instrText>
      </w:r>
      <w:r w:rsidR="00C66F4C">
        <w:rPr>
          <w:lang w:val="fr-CH"/>
        </w:rPr>
      </w:r>
      <w:r w:rsidR="00C66F4C">
        <w:rPr>
          <w:lang w:val="fr-CH"/>
        </w:rPr>
        <w:fldChar w:fldCharType="separate"/>
      </w:r>
      <w:r w:rsidR="00C66F4C" w:rsidRPr="003815CC">
        <w:rPr>
          <w:lang w:val="fr-CH"/>
        </w:rPr>
        <w:fldChar w:fldCharType="end"/>
      </w:r>
      <w:r w:rsidRPr="003815CC">
        <w:rPr>
          <w:lang w:val="fr-CH"/>
        </w:rPr>
        <w:tab/>
        <w:t>rempli</w:t>
      </w:r>
      <w:r w:rsidRPr="003815CC">
        <w:rPr>
          <w:lang w:val="fr-CH"/>
        </w:rPr>
        <w:tab/>
      </w:r>
      <w:r w:rsidR="00C66F4C" w:rsidRPr="003815CC">
        <w:rPr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815CC">
        <w:rPr>
          <w:lang w:val="fr-CH"/>
        </w:rPr>
        <w:instrText xml:space="preserve"> FORMCHECKBOX </w:instrText>
      </w:r>
      <w:r w:rsidR="00C66F4C">
        <w:rPr>
          <w:lang w:val="fr-CH"/>
        </w:rPr>
      </w:r>
      <w:r w:rsidR="00C66F4C">
        <w:rPr>
          <w:lang w:val="fr-CH"/>
        </w:rPr>
        <w:fldChar w:fldCharType="separate"/>
      </w:r>
      <w:r w:rsidR="00C66F4C" w:rsidRPr="003815CC">
        <w:rPr>
          <w:lang w:val="fr-CH"/>
        </w:rPr>
        <w:fldChar w:fldCharType="end"/>
      </w:r>
      <w:r w:rsidRPr="003815CC">
        <w:rPr>
          <w:lang w:val="fr-CH"/>
        </w:rPr>
        <w:tab/>
        <w:t>non rempli</w:t>
      </w:r>
    </w:p>
    <w:p w:rsidR="00CA5290" w:rsidRPr="009B52AD" w:rsidRDefault="00CA5290" w:rsidP="00CA5290">
      <w:pPr>
        <w:pStyle w:val="lauftext"/>
        <w:rPr>
          <w:sz w:val="2"/>
          <w:szCs w:val="2"/>
          <w:lang w:val="fr-CH"/>
        </w:rPr>
      </w:pPr>
    </w:p>
    <w:p w:rsidR="008568FD" w:rsidRPr="008568FD" w:rsidRDefault="008568FD" w:rsidP="009B52AD">
      <w:pPr>
        <w:numPr>
          <w:ilvl w:val="0"/>
          <w:numId w:val="1"/>
        </w:numPr>
        <w:tabs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ind w:left="-6" w:hanging="448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Facteurs aggravant supplémentaires 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(Seulement pour personnes assurées AI et bénéficiaires de droits acquis dès 18 ans)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Complications qui rendront vraisemblablement bien plus difficile l’adaptation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Handicap visuel majeur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 xml:space="preserve"> 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oui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non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Handicaps qui limitent de manière significative l’utilisation des appareils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oui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non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Si oui, description du handicap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8568FD" w:rsidRPr="008568FD" w:rsidTr="008618DE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8568FD" w:rsidRPr="008568FD" w:rsidRDefault="008568FD" w:rsidP="008568FD">
      <w:pPr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 xml:space="preserve">Complications </w:t>
      </w:r>
      <w:proofErr w:type="spellStart"/>
      <w:r w:rsidRPr="008568FD">
        <w:rPr>
          <w:rFonts w:ascii="Arial" w:eastAsia="Times New Roman" w:hAnsi="Arial" w:cs="Arial"/>
          <w:sz w:val="17"/>
          <w:szCs w:val="17"/>
          <w:lang w:eastAsia="de-DE"/>
        </w:rPr>
        <w:t>audiologiques</w:t>
      </w:r>
      <w:proofErr w:type="spellEnd"/>
      <w:r w:rsidRPr="008568FD">
        <w:rPr>
          <w:rFonts w:ascii="Arial" w:eastAsia="Times New Roman" w:hAnsi="Arial" w:cs="Arial"/>
          <w:sz w:val="17"/>
          <w:szCs w:val="17"/>
          <w:lang w:eastAsia="de-DE"/>
        </w:rPr>
        <w:t xml:space="preserve"> pour l’adaptation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oui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non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Si oui, description des complications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8568FD" w:rsidRPr="008568FD" w:rsidTr="008618DE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8568FD" w:rsidRPr="008568FD" w:rsidRDefault="008568FD" w:rsidP="009B52AD">
      <w:pPr>
        <w:numPr>
          <w:ilvl w:val="0"/>
          <w:numId w:val="1"/>
        </w:numPr>
        <w:tabs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40" w:lineRule="auto"/>
        <w:ind w:left="-6" w:hanging="448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4" w:name="OLE_LINK2"/>
      <w:proofErr w:type="spellStart"/>
      <w:r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>Réappareillage</w:t>
      </w:r>
      <w:proofErr w:type="spellEnd"/>
      <w:r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anticipé</w:t>
      </w:r>
    </w:p>
    <w:bookmarkEnd w:id="4"/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 xml:space="preserve">Sans toutes les données complètes, aucun </w:t>
      </w:r>
      <w:proofErr w:type="spellStart"/>
      <w:r w:rsidRPr="008568FD">
        <w:rPr>
          <w:rFonts w:ascii="Arial" w:eastAsia="Times New Roman" w:hAnsi="Arial" w:cs="Arial"/>
          <w:sz w:val="17"/>
          <w:szCs w:val="17"/>
          <w:lang w:eastAsia="de-DE"/>
        </w:rPr>
        <w:t>réappareillage</w:t>
      </w:r>
      <w:proofErr w:type="spellEnd"/>
      <w:r w:rsidRPr="008568FD">
        <w:rPr>
          <w:rFonts w:ascii="Arial" w:eastAsia="Times New Roman" w:hAnsi="Arial" w:cs="Arial"/>
          <w:sz w:val="17"/>
          <w:szCs w:val="17"/>
          <w:lang w:eastAsia="de-DE"/>
        </w:rPr>
        <w:t xml:space="preserve"> anticipé ne peut être demandé. Si des données font défaut, elles sont à demander auprès de confrères, du fournisseur ou de l’office AI.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1"/>
        <w:gridCol w:w="2041"/>
      </w:tblGrid>
      <w:tr w:rsidR="008568FD" w:rsidRPr="008568FD" w:rsidTr="008618DE">
        <w:trPr>
          <w:cantSplit/>
          <w:trHeight w:val="369"/>
        </w:trPr>
        <w:tc>
          <w:tcPr>
            <w:tcW w:w="612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8568FD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bookmarkStart w:id="5" w:name="OLE_LINK4"/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Date du dernier appareillage</w:t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6"/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</w:t>
            </w:r>
          </w:p>
        </w:tc>
      </w:tr>
      <w:bookmarkEnd w:id="5"/>
    </w:tbl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  <w:gridCol w:w="2041"/>
      </w:tblGrid>
      <w:tr w:rsidR="008568FD" w:rsidRPr="008568FD" w:rsidTr="008618DE">
        <w:trPr>
          <w:cantSplit/>
          <w:trHeight w:val="369"/>
        </w:trPr>
        <w:tc>
          <w:tcPr>
            <w:tcW w:w="61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8568FD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Type d’appareil (numéro METAS)</w:t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</w:tr>
    </w:tbl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à droite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à gauche</w:t>
      </w:r>
    </w:p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2034"/>
        <w:gridCol w:w="2023"/>
      </w:tblGrid>
      <w:tr w:rsidR="008568FD" w:rsidRPr="008568FD" w:rsidTr="008618DE">
        <w:trPr>
          <w:cantSplit/>
          <w:trHeight w:val="369"/>
        </w:trPr>
        <w:tc>
          <w:tcPr>
            <w:tcW w:w="41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8568FD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L’adaptation de l’appareil (selon les données du fabricant ou au moyen de mesure) ne suffit actuellement plus dans les fréquences suivantes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end"/>
            </w:r>
          </w:p>
        </w:tc>
      </w:tr>
    </w:tbl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2034"/>
        <w:gridCol w:w="2023"/>
      </w:tblGrid>
      <w:tr w:rsidR="008568FD" w:rsidRPr="008568FD" w:rsidTr="008618DE">
        <w:trPr>
          <w:cantSplit/>
          <w:trHeight w:val="369"/>
        </w:trPr>
        <w:tc>
          <w:tcPr>
            <w:tcW w:w="41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8568FD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Perte auditive dans l’audiogramme tonal (in %)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end"/>
            </w:r>
          </w:p>
        </w:tc>
      </w:tr>
    </w:tbl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2034"/>
        <w:gridCol w:w="2023"/>
      </w:tblGrid>
      <w:tr w:rsidR="008568FD" w:rsidRPr="008568FD" w:rsidTr="008618DE">
        <w:trPr>
          <w:cantSplit/>
          <w:trHeight w:val="369"/>
        </w:trPr>
        <w:tc>
          <w:tcPr>
            <w:tcW w:w="41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8568FD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Perte auditive dans l’audiogramme vocal (en %)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end"/>
            </w:r>
          </w:p>
        </w:tc>
      </w:tr>
    </w:tbl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  <w:gridCol w:w="2041"/>
      </w:tblGrid>
      <w:tr w:rsidR="008568FD" w:rsidRPr="008568FD" w:rsidTr="008618DE">
        <w:trPr>
          <w:cantSplit/>
          <w:trHeight w:val="369"/>
        </w:trPr>
        <w:tc>
          <w:tcPr>
            <w:tcW w:w="61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8568FD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Augmentation de la perte auditive globale en pourcents</w:t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17"/>
                <w:szCs w:val="17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fldChar w:fldCharType="end"/>
            </w:r>
          </w:p>
        </w:tc>
      </w:tr>
    </w:tbl>
    <w:p w:rsidR="00CA5290" w:rsidRPr="00CA5290" w:rsidRDefault="008568FD" w:rsidP="00CA5290">
      <w:pPr>
        <w:pStyle w:val="lauftext"/>
        <w:rPr>
          <w:lang w:val="fr-CH"/>
        </w:rPr>
      </w:pPr>
      <w:r w:rsidRPr="00CA5290">
        <w:rPr>
          <w:rFonts w:cs="Arial"/>
          <w:lang w:val="fr-CH"/>
        </w:rPr>
        <w:t xml:space="preserve">L’augmentation de la perte auditive globale correspond à </w:t>
      </w:r>
      <w:r w:rsidRPr="00CA5290">
        <w:rPr>
          <w:rFonts w:cs="Arial"/>
          <w:lang w:val="fr-CH"/>
        </w:rPr>
        <w:br/>
      </w:r>
      <w:r w:rsidR="00CA5290" w:rsidRPr="00CA5290">
        <w:rPr>
          <w:lang w:val="fr-FR"/>
        </w:rPr>
        <w:t>&gt;15 pourcents</w:t>
      </w:r>
      <w:r w:rsidR="00CA5290" w:rsidRPr="00CA5290">
        <w:rPr>
          <w:lang w:val="fr-CH"/>
        </w:rPr>
        <w:tab/>
      </w:r>
      <w:r w:rsidR="00CA5290" w:rsidRPr="00CA5290">
        <w:rPr>
          <w:lang w:val="fr-CH"/>
        </w:rPr>
        <w:tab/>
      </w:r>
      <w:r w:rsidR="00CA5290" w:rsidRPr="00CA5290">
        <w:rPr>
          <w:lang w:val="fr-CH"/>
        </w:rPr>
        <w:tab/>
      </w:r>
      <w:r w:rsidR="00C66F4C" w:rsidRPr="00CA529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A5290" w:rsidRPr="00CA5290">
        <w:rPr>
          <w:lang w:val="fr-CH"/>
        </w:rPr>
        <w:instrText xml:space="preserve"> FORMCHECKBOX </w:instrText>
      </w:r>
      <w:r w:rsidR="00C66F4C">
        <w:fldChar w:fldCharType="separate"/>
      </w:r>
      <w:r w:rsidR="00C66F4C" w:rsidRPr="00CA5290">
        <w:fldChar w:fldCharType="end"/>
      </w:r>
      <w:r w:rsidR="00CA5290" w:rsidRPr="00CA5290">
        <w:rPr>
          <w:lang w:val="fr-CH"/>
        </w:rPr>
        <w:tab/>
        <w:t>oui</w:t>
      </w:r>
      <w:r w:rsidR="00CA5290" w:rsidRPr="00CA5290">
        <w:rPr>
          <w:lang w:val="fr-CH"/>
        </w:rPr>
        <w:tab/>
      </w:r>
      <w:r w:rsidR="00C66F4C" w:rsidRPr="00CA529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CA5290" w:rsidRPr="00CA5290">
        <w:rPr>
          <w:lang w:val="fr-CH"/>
        </w:rPr>
        <w:instrText xml:space="preserve"> FORMCHECKBOX </w:instrText>
      </w:r>
      <w:r w:rsidR="00C66F4C">
        <w:fldChar w:fldCharType="separate"/>
      </w:r>
      <w:r w:rsidR="00C66F4C" w:rsidRPr="00CA5290">
        <w:fldChar w:fldCharType="end"/>
      </w:r>
      <w:r w:rsidR="00CA5290" w:rsidRPr="00CA5290">
        <w:rPr>
          <w:lang w:val="fr-CH"/>
        </w:rPr>
        <w:tab/>
        <w:t>non</w:t>
      </w:r>
    </w:p>
    <w:p w:rsidR="00CA5290" w:rsidRPr="00CA5290" w:rsidRDefault="00CA5290" w:rsidP="00CA5290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CA5290">
        <w:rPr>
          <w:rFonts w:ascii="Arial" w:eastAsia="Times New Roman" w:hAnsi="Arial"/>
          <w:sz w:val="17"/>
          <w:szCs w:val="17"/>
          <w:lang w:eastAsia="de-DE"/>
        </w:rPr>
        <w:t>Seulement pour les personnes avec au moins 60% de perte auditive totale par rapport à la dernière expertise:</w:t>
      </w:r>
      <w:r w:rsidRPr="00CA5290">
        <w:rPr>
          <w:rFonts w:ascii="Arial" w:eastAsia="Times New Roman" w:hAnsi="Arial"/>
          <w:sz w:val="17"/>
          <w:szCs w:val="17"/>
          <w:lang w:eastAsia="de-DE"/>
        </w:rPr>
        <w:br/>
        <w:t xml:space="preserve">Augmentation de la perte auditive globale est </w:t>
      </w:r>
      <w:r w:rsidRPr="00CA5290">
        <w:rPr>
          <w:rFonts w:ascii="Arial" w:eastAsia="Times New Roman" w:hAnsi="Arial"/>
          <w:sz w:val="17"/>
          <w:szCs w:val="17"/>
          <w:lang w:eastAsia="de-DE"/>
        </w:rPr>
        <w:br/>
        <w:t xml:space="preserve">&gt; 10 </w:t>
      </w:r>
      <w:proofErr w:type="spellStart"/>
      <w:r w:rsidRPr="00CA5290">
        <w:rPr>
          <w:rFonts w:ascii="Arial" w:eastAsia="Times New Roman" w:hAnsi="Arial"/>
          <w:sz w:val="17"/>
          <w:szCs w:val="17"/>
          <w:lang w:eastAsia="de-DE"/>
        </w:rPr>
        <w:t>pour-cents</w:t>
      </w:r>
      <w:proofErr w:type="spellEnd"/>
      <w:r w:rsidRPr="00CA5290">
        <w:rPr>
          <w:rFonts w:ascii="Arial" w:eastAsia="Times New Roman" w:hAnsi="Arial"/>
          <w:sz w:val="17"/>
          <w:szCs w:val="17"/>
          <w:lang w:eastAsia="de-DE"/>
        </w:rPr>
        <w:tab/>
      </w:r>
      <w:r w:rsidRPr="00CA5290">
        <w:rPr>
          <w:rFonts w:ascii="Arial" w:eastAsia="Times New Roman" w:hAnsi="Arial"/>
          <w:sz w:val="17"/>
          <w:szCs w:val="17"/>
          <w:lang w:eastAsia="de-DE"/>
        </w:rPr>
        <w:tab/>
      </w:r>
      <w:r w:rsidRPr="00CA5290">
        <w:rPr>
          <w:rFonts w:ascii="Arial" w:eastAsia="Times New Roman" w:hAnsi="Arial"/>
          <w:sz w:val="17"/>
          <w:szCs w:val="17"/>
          <w:lang w:eastAsia="de-DE"/>
        </w:rPr>
        <w:tab/>
      </w:r>
      <w:r w:rsidR="00C66F4C" w:rsidRPr="00CA5290">
        <w:rPr>
          <w:rFonts w:ascii="Arial" w:eastAsia="Times New Roman" w:hAnsi="Arial"/>
          <w:sz w:val="17"/>
          <w:szCs w:val="17"/>
          <w:lang w:val="de-CH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A5290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/>
          <w:sz w:val="17"/>
          <w:szCs w:val="17"/>
          <w:lang w:val="de-CH" w:eastAsia="de-DE"/>
        </w:rPr>
      </w:r>
      <w:r w:rsidR="00C66F4C">
        <w:rPr>
          <w:rFonts w:ascii="Arial" w:eastAsia="Times New Roman" w:hAnsi="Arial"/>
          <w:sz w:val="17"/>
          <w:szCs w:val="17"/>
          <w:lang w:val="de-CH" w:eastAsia="de-DE"/>
        </w:rPr>
        <w:fldChar w:fldCharType="separate"/>
      </w:r>
      <w:r w:rsidR="00C66F4C" w:rsidRPr="00CA5290">
        <w:rPr>
          <w:rFonts w:ascii="Arial" w:eastAsia="Times New Roman" w:hAnsi="Arial"/>
          <w:sz w:val="17"/>
          <w:szCs w:val="17"/>
          <w:lang w:val="de-CH" w:eastAsia="de-DE"/>
        </w:rPr>
        <w:fldChar w:fldCharType="end"/>
      </w:r>
      <w:r w:rsidRPr="00CA5290">
        <w:rPr>
          <w:rFonts w:ascii="Arial" w:eastAsia="Times New Roman" w:hAnsi="Arial"/>
          <w:sz w:val="17"/>
          <w:szCs w:val="17"/>
          <w:lang w:eastAsia="de-DE"/>
        </w:rPr>
        <w:tab/>
        <w:t>oui</w:t>
      </w:r>
      <w:r w:rsidRPr="00CA5290">
        <w:rPr>
          <w:rFonts w:ascii="Arial" w:eastAsia="Times New Roman" w:hAnsi="Arial"/>
          <w:sz w:val="17"/>
          <w:szCs w:val="17"/>
          <w:lang w:eastAsia="de-DE"/>
        </w:rPr>
        <w:tab/>
      </w:r>
      <w:r w:rsidR="00C66F4C" w:rsidRPr="00CA5290">
        <w:rPr>
          <w:rFonts w:ascii="Arial" w:eastAsia="Times New Roman" w:hAnsi="Arial"/>
          <w:sz w:val="17"/>
          <w:szCs w:val="17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A5290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/>
          <w:sz w:val="17"/>
          <w:szCs w:val="17"/>
          <w:lang w:val="de-CH" w:eastAsia="de-DE"/>
        </w:rPr>
      </w:r>
      <w:r w:rsidR="00C66F4C">
        <w:rPr>
          <w:rFonts w:ascii="Arial" w:eastAsia="Times New Roman" w:hAnsi="Arial"/>
          <w:sz w:val="17"/>
          <w:szCs w:val="17"/>
          <w:lang w:val="de-CH" w:eastAsia="de-DE"/>
        </w:rPr>
        <w:fldChar w:fldCharType="separate"/>
      </w:r>
      <w:r w:rsidR="00C66F4C" w:rsidRPr="00CA5290">
        <w:rPr>
          <w:rFonts w:ascii="Arial" w:eastAsia="Times New Roman" w:hAnsi="Arial"/>
          <w:sz w:val="17"/>
          <w:szCs w:val="17"/>
          <w:lang w:val="de-CH" w:eastAsia="de-DE"/>
        </w:rPr>
        <w:fldChar w:fldCharType="end"/>
      </w:r>
      <w:r w:rsidRPr="00CA5290">
        <w:rPr>
          <w:rFonts w:ascii="Arial" w:eastAsia="Times New Roman" w:hAnsi="Arial"/>
          <w:sz w:val="17"/>
          <w:szCs w:val="17"/>
          <w:lang w:eastAsia="de-DE"/>
        </w:rPr>
        <w:tab/>
        <w:t>non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</w:p>
    <w:p w:rsidR="008568FD" w:rsidRPr="008568FD" w:rsidRDefault="008568FD" w:rsidP="008568FD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  <w:gridCol w:w="2041"/>
      </w:tblGrid>
      <w:tr w:rsidR="008568FD" w:rsidRPr="008568FD" w:rsidTr="008618DE">
        <w:trPr>
          <w:cantSplit/>
          <w:trHeight w:val="369"/>
        </w:trPr>
        <w:tc>
          <w:tcPr>
            <w:tcW w:w="61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8568FD" w:rsidP="008568FD">
            <w:pPr>
              <w:spacing w:after="0" w:line="210" w:lineRule="exact"/>
              <w:ind w:left="57"/>
              <w:rPr>
                <w:rFonts w:ascii="Arial" w:eastAsia="Times New Roman" w:hAnsi="Arial"/>
                <w:sz w:val="17"/>
                <w:szCs w:val="17"/>
                <w:lang w:val="de-CH" w:eastAsia="de-DE"/>
              </w:rPr>
            </w:pPr>
            <w:r w:rsidRPr="008568FD">
              <w:rPr>
                <w:rFonts w:ascii="Arial" w:eastAsia="Times New Roman" w:hAnsi="Arial"/>
                <w:sz w:val="17"/>
                <w:szCs w:val="17"/>
                <w:lang w:val="de-CH" w:eastAsia="de-DE"/>
              </w:rPr>
              <w:t xml:space="preserve">Type </w:t>
            </w:r>
            <w:proofErr w:type="spellStart"/>
            <w:r w:rsidRPr="008568FD">
              <w:rPr>
                <w:rFonts w:ascii="Arial" w:eastAsia="Times New Roman" w:hAnsi="Arial"/>
                <w:sz w:val="17"/>
                <w:szCs w:val="17"/>
                <w:lang w:val="de-CH" w:eastAsia="de-DE"/>
              </w:rPr>
              <w:t>d’appareil</w:t>
            </w:r>
            <w:proofErr w:type="spellEnd"/>
            <w:r w:rsidRPr="008568FD">
              <w:rPr>
                <w:rFonts w:ascii="Arial" w:eastAsia="Times New Roman" w:hAnsi="Arial"/>
                <w:sz w:val="17"/>
                <w:szCs w:val="17"/>
                <w:lang w:val="de-CH" w:eastAsia="de-DE"/>
              </w:rPr>
              <w:t xml:space="preserve"> (</w:t>
            </w:r>
            <w:proofErr w:type="spellStart"/>
            <w:r w:rsidRPr="008568FD">
              <w:rPr>
                <w:rFonts w:ascii="Arial" w:eastAsia="Times New Roman" w:hAnsi="Arial"/>
                <w:sz w:val="17"/>
                <w:szCs w:val="17"/>
                <w:lang w:val="de-CH" w:eastAsia="de-DE"/>
              </w:rPr>
              <w:t>numéro</w:t>
            </w:r>
            <w:proofErr w:type="spellEnd"/>
            <w:r w:rsidRPr="008568FD">
              <w:rPr>
                <w:rFonts w:ascii="Arial" w:eastAsia="Times New Roman" w:hAnsi="Arial"/>
                <w:sz w:val="17"/>
                <w:szCs w:val="17"/>
                <w:lang w:val="de-CH" w:eastAsia="de-DE"/>
              </w:rPr>
              <w:t xml:space="preserve"> METAS)</w:t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val="de-CH" w:eastAsia="de-DE"/>
              </w:rPr>
            </w:pPr>
            <w:r w:rsidRPr="008568FD">
              <w:rPr>
                <w:rFonts w:ascii="Arial" w:eastAsia="Times New Roman" w:hAnsi="Arial"/>
                <w:sz w:val="20"/>
                <w:szCs w:val="20"/>
                <w:lang w:val="de-CH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/>
                <w:sz w:val="20"/>
                <w:szCs w:val="20"/>
                <w:lang w:val="de-CH" w:eastAsia="de-DE"/>
              </w:rPr>
            </w:r>
            <w:r w:rsidRPr="008568FD">
              <w:rPr>
                <w:rFonts w:ascii="Arial" w:eastAsia="Times New Roman" w:hAnsi="Arial"/>
                <w:sz w:val="20"/>
                <w:szCs w:val="20"/>
                <w:lang w:val="de-CH"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/>
                <w:noProof/>
                <w:sz w:val="20"/>
                <w:szCs w:val="20"/>
                <w:lang w:val="de-CH" w:eastAsia="de-DE"/>
              </w:rPr>
              <w:t> </w:t>
            </w:r>
            <w:r w:rsidR="008568FD" w:rsidRPr="008568FD">
              <w:rPr>
                <w:rFonts w:ascii="Arial" w:eastAsia="Times New Roman" w:hAnsi="Arial"/>
                <w:noProof/>
                <w:sz w:val="20"/>
                <w:szCs w:val="20"/>
                <w:lang w:val="de-CH" w:eastAsia="de-DE"/>
              </w:rPr>
              <w:t> </w:t>
            </w:r>
            <w:r w:rsidR="008568FD" w:rsidRPr="008568FD">
              <w:rPr>
                <w:rFonts w:ascii="Arial" w:eastAsia="Times New Roman" w:hAnsi="Arial"/>
                <w:noProof/>
                <w:sz w:val="20"/>
                <w:szCs w:val="20"/>
                <w:lang w:val="de-CH" w:eastAsia="de-DE"/>
              </w:rPr>
              <w:t> </w:t>
            </w:r>
            <w:r w:rsidR="008568FD" w:rsidRPr="008568FD">
              <w:rPr>
                <w:rFonts w:ascii="Arial" w:eastAsia="Times New Roman" w:hAnsi="Arial"/>
                <w:noProof/>
                <w:sz w:val="20"/>
                <w:szCs w:val="20"/>
                <w:lang w:val="de-CH" w:eastAsia="de-DE"/>
              </w:rPr>
              <w:t> </w:t>
            </w:r>
            <w:r w:rsidR="008568FD" w:rsidRPr="008568FD">
              <w:rPr>
                <w:rFonts w:ascii="Arial" w:eastAsia="Times New Roman" w:hAnsi="Arial"/>
                <w:noProof/>
                <w:sz w:val="20"/>
                <w:szCs w:val="20"/>
                <w:lang w:val="de-CH" w:eastAsia="de-DE"/>
              </w:rPr>
              <w:t> </w:t>
            </w:r>
            <w:r w:rsidRPr="008568FD">
              <w:rPr>
                <w:rFonts w:ascii="Arial" w:eastAsia="Times New Roman" w:hAnsi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</w:p>
    <w:p w:rsidR="008568FD" w:rsidRPr="008568FD" w:rsidRDefault="00CA5290" w:rsidP="009B52A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40" w:lineRule="auto"/>
        <w:ind w:hanging="454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7</w:t>
      </w:r>
      <w:r w:rsidR="008568FD"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>.</w:t>
      </w:r>
      <w:r w:rsidR="008568FD"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ab/>
        <w:t>Résumé d’anamnèse et état de l’audition (résultat)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Indications sur la cause et le début des problèmes d’audition et éventuelles indications sur le système d’appareil utilisé jusqu’à aujourd’hui.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CA5290" w:rsidRPr="008568FD" w:rsidTr="00C61539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A5290" w:rsidRPr="008568FD" w:rsidRDefault="00C66F4C" w:rsidP="00C61539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A5290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CA5290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A5290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A5290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A5290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A5290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9B52AD" w:rsidRDefault="009B52A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9B52AD" w:rsidRDefault="009B52A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9B52AD" w:rsidRPr="008568FD" w:rsidRDefault="009B52A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8568FD" w:rsidRPr="008568FD" w:rsidRDefault="00CA5290" w:rsidP="00921233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8</w:t>
      </w:r>
      <w:r w:rsidR="008568FD"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>.</w:t>
      </w:r>
      <w:r w:rsidR="008568FD"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8568FD" w:rsidRPr="00921233">
        <w:rPr>
          <w:rFonts w:ascii="Arial" w:eastAsia="Times New Roman" w:hAnsi="Arial" w:cs="Arial"/>
          <w:sz w:val="17"/>
          <w:szCs w:val="17"/>
          <w:lang w:eastAsia="de-DE"/>
        </w:rPr>
        <w:t>Accident</w:t>
      </w:r>
      <w:r w:rsidR="008568FD"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et maladie professionnelle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bookmarkStart w:id="8" w:name="Kontrollkästchen154"/>
      <w:r w:rsidRPr="008568FD">
        <w:rPr>
          <w:rFonts w:ascii="Arial" w:eastAsia="Times New Roman" w:hAnsi="Arial" w:cs="Arial"/>
          <w:sz w:val="17"/>
          <w:szCs w:val="17"/>
          <w:lang w:eastAsia="de-DE"/>
        </w:rPr>
        <w:t>La diminution de l’ouïe est-elle en lien avec un accident, une maladie professionnelle reconnue ou un dommage de l’oreille couvert par l’assurance-militaire?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154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bookmarkEnd w:id="8"/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oui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bookmarkStart w:id="9" w:name="Kontrollkästchen155"/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155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bookmarkEnd w:id="9"/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non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</w:p>
    <w:p w:rsid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 xml:space="preserve">Si oui, le problème d’ouïe </w:t>
      </w:r>
      <w:proofErr w:type="spellStart"/>
      <w:r w:rsidRPr="008568FD">
        <w:rPr>
          <w:rFonts w:ascii="Arial" w:eastAsia="Times New Roman" w:hAnsi="Arial" w:cs="Arial"/>
          <w:sz w:val="17"/>
          <w:szCs w:val="17"/>
          <w:lang w:eastAsia="de-DE"/>
        </w:rPr>
        <w:t>a-t-il</w:t>
      </w:r>
      <w:proofErr w:type="spellEnd"/>
      <w:r w:rsidRPr="008568FD">
        <w:rPr>
          <w:rFonts w:ascii="Arial" w:eastAsia="Times New Roman" w:hAnsi="Arial" w:cs="Arial"/>
          <w:sz w:val="17"/>
          <w:szCs w:val="17"/>
          <w:lang w:eastAsia="de-DE"/>
        </w:rPr>
        <w:t xml:space="preserve"> été annoncé à l’assurance-accident, </w:t>
      </w:r>
      <w:proofErr w:type="spellStart"/>
      <w:r w:rsidRPr="008568FD">
        <w:rPr>
          <w:rFonts w:ascii="Arial" w:eastAsia="Times New Roman" w:hAnsi="Arial" w:cs="Arial"/>
          <w:sz w:val="17"/>
          <w:szCs w:val="17"/>
          <w:lang w:eastAsia="de-DE"/>
        </w:rPr>
        <w:t>resp</w:t>
      </w:r>
      <w:proofErr w:type="spellEnd"/>
      <w:r w:rsidRPr="008568FD">
        <w:rPr>
          <w:rFonts w:ascii="Arial" w:eastAsia="Times New Roman" w:hAnsi="Arial" w:cs="Arial"/>
          <w:sz w:val="17"/>
          <w:szCs w:val="17"/>
          <w:lang w:eastAsia="de-DE"/>
        </w:rPr>
        <w:t>. militaire et examiné par l’assurance concernée selon ses conditions ?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oui</w:t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instrText xml:space="preserve"> FORMCHECKBOX </w:instrText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</w:r>
      <w:r w:rsidR="00C66F4C">
        <w:rPr>
          <w:rFonts w:ascii="Arial" w:eastAsia="Times New Roman" w:hAnsi="Arial" w:cs="Arial"/>
          <w:sz w:val="17"/>
          <w:szCs w:val="17"/>
          <w:lang w:eastAsia="de-DE"/>
        </w:rPr>
        <w:fldChar w:fldCharType="separate"/>
      </w:r>
      <w:r w:rsidR="00C66F4C" w:rsidRPr="008568FD">
        <w:rPr>
          <w:rFonts w:ascii="Arial" w:eastAsia="Times New Roman" w:hAnsi="Arial" w:cs="Arial"/>
          <w:sz w:val="17"/>
          <w:szCs w:val="17"/>
          <w:lang w:eastAsia="de-DE"/>
        </w:rPr>
        <w:fldChar w:fldCharType="end"/>
      </w:r>
      <w:r w:rsidRPr="008568FD">
        <w:rPr>
          <w:rFonts w:ascii="Arial" w:eastAsia="Times New Roman" w:hAnsi="Arial" w:cs="Arial"/>
          <w:sz w:val="17"/>
          <w:szCs w:val="17"/>
          <w:lang w:eastAsia="de-DE"/>
        </w:rPr>
        <w:tab/>
        <w:t>non</w:t>
      </w:r>
    </w:p>
    <w:p w:rsidR="009B52AD" w:rsidRPr="008568FD" w:rsidRDefault="009B52A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</w:p>
    <w:p w:rsidR="008568FD" w:rsidRPr="008568FD" w:rsidRDefault="00CA5290" w:rsidP="009B52A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40" w:lineRule="auto"/>
        <w:ind w:hanging="454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9</w:t>
      </w:r>
      <w:r w:rsidR="008568FD"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>.</w:t>
      </w:r>
      <w:r w:rsidR="008568FD"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ab/>
        <w:t>Signature</w:t>
      </w:r>
    </w:p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Prénom, nom, date et signature de l’expert/de l’experte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8568FD" w:rsidRPr="008568FD" w:rsidTr="008618DE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eastAsia="de-DE"/>
        </w:rPr>
      </w:pP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sz w:val="17"/>
          <w:szCs w:val="17"/>
          <w:lang w:eastAsia="de-DE"/>
        </w:rPr>
        <w:t>Adresse exacte (cabinet/service)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8568FD" w:rsidRPr="008568FD" w:rsidTr="008618DE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8FD" w:rsidRPr="008568FD" w:rsidRDefault="00C66F4C" w:rsidP="008568FD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568FD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568FD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8568FD" w:rsidRDefault="008568FD" w:rsidP="008568FD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eastAsia="de-DE"/>
        </w:rPr>
      </w:pPr>
    </w:p>
    <w:p w:rsidR="009B52AD" w:rsidRDefault="009B52AD" w:rsidP="008568FD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eastAsia="de-DE"/>
        </w:rPr>
      </w:pPr>
    </w:p>
    <w:p w:rsidR="009B52AD" w:rsidRPr="008568FD" w:rsidRDefault="009B52AD" w:rsidP="008568FD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eastAsia="de-DE"/>
        </w:rPr>
      </w:pPr>
    </w:p>
    <w:p w:rsidR="008568FD" w:rsidRPr="008568FD" w:rsidRDefault="00CA5290" w:rsidP="009B52A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40" w:lineRule="auto"/>
        <w:ind w:hanging="454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10</w:t>
      </w:r>
      <w:r w:rsidR="008568FD"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. </w:t>
      </w:r>
      <w:r w:rsidR="008568FD" w:rsidRPr="008568FD">
        <w:rPr>
          <w:rFonts w:ascii="Arial" w:eastAsia="Times New Roman" w:hAnsi="Arial" w:cs="Arial"/>
          <w:b/>
          <w:sz w:val="24"/>
          <w:szCs w:val="24"/>
          <w:lang w:eastAsia="de-DE"/>
        </w:rPr>
        <w:tab/>
        <w:t>Annexes</w:t>
      </w:r>
    </w:p>
    <w:p w:rsidR="008568FD" w:rsidRPr="008568FD" w:rsidRDefault="008568FD" w:rsidP="008568F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color w:val="000000"/>
          <w:sz w:val="17"/>
          <w:szCs w:val="17"/>
          <w:lang w:eastAsia="de-DE"/>
        </w:rPr>
      </w:pPr>
      <w:r w:rsidRPr="008568FD">
        <w:rPr>
          <w:rFonts w:ascii="Arial" w:eastAsia="Times New Roman" w:hAnsi="Arial" w:cs="Arial"/>
          <w:color w:val="000000"/>
          <w:sz w:val="17"/>
          <w:szCs w:val="17"/>
          <w:lang w:eastAsia="de-DE"/>
        </w:rPr>
        <w:t xml:space="preserve">Nous vous prions de joindre les copies des audiogrammes tonal et vocal. En cas de </w:t>
      </w:r>
      <w:proofErr w:type="spellStart"/>
      <w:r w:rsidRPr="008568FD">
        <w:rPr>
          <w:rFonts w:ascii="Arial" w:eastAsia="Times New Roman" w:hAnsi="Arial" w:cs="Arial"/>
          <w:color w:val="000000"/>
          <w:sz w:val="17"/>
          <w:szCs w:val="17"/>
          <w:lang w:eastAsia="de-DE"/>
        </w:rPr>
        <w:t>réappareillage</w:t>
      </w:r>
      <w:proofErr w:type="spellEnd"/>
      <w:r w:rsidRPr="008568FD">
        <w:rPr>
          <w:rFonts w:ascii="Arial" w:eastAsia="Times New Roman" w:hAnsi="Arial" w:cs="Arial"/>
          <w:color w:val="000000"/>
          <w:sz w:val="17"/>
          <w:szCs w:val="17"/>
          <w:lang w:eastAsia="de-DE"/>
        </w:rPr>
        <w:t xml:space="preserve"> anticipé, nous avons besoin, en plus, des audiogrammes tonal et vocal qui ont fondé les appareillages antérieurs. </w:t>
      </w:r>
    </w:p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000000"/>
          <w:sz w:val="17"/>
          <w:szCs w:val="17"/>
          <w:lang w:eastAsia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CA5290" w:rsidRPr="008568FD" w:rsidTr="00C61539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A5290" w:rsidRPr="008568FD" w:rsidRDefault="00C66F4C" w:rsidP="00C61539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A5290"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CA5290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A5290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A5290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A5290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A5290" w:rsidRPr="008568F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568F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8568FD" w:rsidRPr="008568FD" w:rsidRDefault="008568FD" w:rsidP="008568FD">
      <w:pPr>
        <w:spacing w:after="0" w:line="47" w:lineRule="exact"/>
        <w:rPr>
          <w:rFonts w:ascii="Arial" w:eastAsia="Times New Roman" w:hAnsi="Arial" w:cs="Arial"/>
          <w:b/>
          <w:color w:val="FF0000"/>
          <w:sz w:val="17"/>
          <w:szCs w:val="17"/>
          <w:lang w:eastAsia="de-DE"/>
        </w:rPr>
      </w:pPr>
    </w:p>
    <w:sectPr w:rsidR="008568FD" w:rsidRPr="008568FD" w:rsidSect="0012607A">
      <w:footerReference w:type="default" r:id="rId7"/>
      <w:pgSz w:w="11906" w:h="16838" w:code="9"/>
      <w:pgMar w:top="567" w:right="567" w:bottom="142" w:left="1134" w:header="567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B81" w:rsidRDefault="00275B81" w:rsidP="00476893">
      <w:pPr>
        <w:spacing w:after="0" w:line="240" w:lineRule="auto"/>
      </w:pPr>
      <w:r>
        <w:separator/>
      </w:r>
    </w:p>
  </w:endnote>
  <w:endnote w:type="continuationSeparator" w:id="0">
    <w:p w:rsidR="00275B81" w:rsidRDefault="00275B81" w:rsidP="004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71B" w:rsidRDefault="00E9371B" w:rsidP="001132AC">
    <w:pPr>
      <w:pStyle w:val="Fuzeile"/>
      <w:tabs>
        <w:tab w:val="clear" w:pos="4536"/>
        <w:tab w:val="clear" w:pos="9072"/>
      </w:tabs>
      <w:jc w:val="right"/>
      <w:rPr>
        <w:color w:val="FF0000"/>
        <w:sz w:val="16"/>
      </w:rPr>
    </w:pPr>
    <w:r>
      <w:rPr>
        <w:color w:val="FF0000"/>
        <w:sz w:val="16"/>
      </w:rPr>
      <w:t>APP002-f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B81" w:rsidRDefault="00275B81" w:rsidP="00476893">
      <w:pPr>
        <w:spacing w:after="0" w:line="240" w:lineRule="auto"/>
      </w:pPr>
      <w:r>
        <w:separator/>
      </w:r>
    </w:p>
  </w:footnote>
  <w:footnote w:type="continuationSeparator" w:id="0">
    <w:p w:rsidR="00275B81" w:rsidRDefault="00275B81" w:rsidP="0047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62311"/>
    <w:multiLevelType w:val="hybridMultilevel"/>
    <w:tmpl w:val="CA34D218"/>
    <w:lvl w:ilvl="0" w:tplc="92704EE2">
      <w:start w:val="1"/>
      <w:numFmt w:val="decimal"/>
      <w:lvlText w:val="%1."/>
      <w:lvlJc w:val="left"/>
      <w:pPr>
        <w:tabs>
          <w:tab w:val="num" w:pos="-4"/>
        </w:tabs>
        <w:ind w:left="-4" w:hanging="45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626"/>
        </w:tabs>
        <w:ind w:left="626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346"/>
        </w:tabs>
        <w:ind w:left="1346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066"/>
        </w:tabs>
        <w:ind w:left="2066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786"/>
        </w:tabs>
        <w:ind w:left="2786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226"/>
        </w:tabs>
        <w:ind w:left="4226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4946"/>
        </w:tabs>
        <w:ind w:left="4946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666"/>
        </w:tabs>
        <w:ind w:left="5666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893"/>
    <w:rsid w:val="00003A13"/>
    <w:rsid w:val="00005BEF"/>
    <w:rsid w:val="0001544E"/>
    <w:rsid w:val="00022984"/>
    <w:rsid w:val="00035E89"/>
    <w:rsid w:val="000851DF"/>
    <w:rsid w:val="000C79FC"/>
    <w:rsid w:val="000E05EC"/>
    <w:rsid w:val="000F0AAF"/>
    <w:rsid w:val="000F1744"/>
    <w:rsid w:val="001132AC"/>
    <w:rsid w:val="001157E8"/>
    <w:rsid w:val="0012607A"/>
    <w:rsid w:val="00135C24"/>
    <w:rsid w:val="00145CA2"/>
    <w:rsid w:val="00157A4E"/>
    <w:rsid w:val="0018315D"/>
    <w:rsid w:val="001A70E4"/>
    <w:rsid w:val="001C1D21"/>
    <w:rsid w:val="001C23D9"/>
    <w:rsid w:val="001C33D9"/>
    <w:rsid w:val="001D220C"/>
    <w:rsid w:val="001D49E4"/>
    <w:rsid w:val="001D77B3"/>
    <w:rsid w:val="001E4446"/>
    <w:rsid w:val="00203833"/>
    <w:rsid w:val="00211593"/>
    <w:rsid w:val="0023023E"/>
    <w:rsid w:val="0023099C"/>
    <w:rsid w:val="00232EE2"/>
    <w:rsid w:val="0025081B"/>
    <w:rsid w:val="00255D8D"/>
    <w:rsid w:val="00261079"/>
    <w:rsid w:val="00275B81"/>
    <w:rsid w:val="00277D85"/>
    <w:rsid w:val="002837D4"/>
    <w:rsid w:val="002916CB"/>
    <w:rsid w:val="002A4E60"/>
    <w:rsid w:val="002C46AA"/>
    <w:rsid w:val="002D7B64"/>
    <w:rsid w:val="003222BC"/>
    <w:rsid w:val="00330769"/>
    <w:rsid w:val="0033138B"/>
    <w:rsid w:val="00333F2C"/>
    <w:rsid w:val="003418E6"/>
    <w:rsid w:val="00344909"/>
    <w:rsid w:val="00376660"/>
    <w:rsid w:val="003815CC"/>
    <w:rsid w:val="00386F12"/>
    <w:rsid w:val="003925D6"/>
    <w:rsid w:val="003A3E05"/>
    <w:rsid w:val="003A6F74"/>
    <w:rsid w:val="003B0A37"/>
    <w:rsid w:val="003F3D51"/>
    <w:rsid w:val="0040001B"/>
    <w:rsid w:val="0040685E"/>
    <w:rsid w:val="00412159"/>
    <w:rsid w:val="00416936"/>
    <w:rsid w:val="004225CA"/>
    <w:rsid w:val="00422C8B"/>
    <w:rsid w:val="004337D7"/>
    <w:rsid w:val="00436F5E"/>
    <w:rsid w:val="00441FD0"/>
    <w:rsid w:val="0044520A"/>
    <w:rsid w:val="004553DE"/>
    <w:rsid w:val="004609D7"/>
    <w:rsid w:val="00476893"/>
    <w:rsid w:val="004A0DFF"/>
    <w:rsid w:val="004B0F17"/>
    <w:rsid w:val="004D1202"/>
    <w:rsid w:val="004D14B8"/>
    <w:rsid w:val="004D52F8"/>
    <w:rsid w:val="004E11D8"/>
    <w:rsid w:val="004E5B04"/>
    <w:rsid w:val="0050127A"/>
    <w:rsid w:val="00514878"/>
    <w:rsid w:val="005204C6"/>
    <w:rsid w:val="00522ED4"/>
    <w:rsid w:val="00536725"/>
    <w:rsid w:val="00544F58"/>
    <w:rsid w:val="005816B7"/>
    <w:rsid w:val="00590A58"/>
    <w:rsid w:val="005A260D"/>
    <w:rsid w:val="005C4C5F"/>
    <w:rsid w:val="005D77B2"/>
    <w:rsid w:val="0061511E"/>
    <w:rsid w:val="00627257"/>
    <w:rsid w:val="00630D9E"/>
    <w:rsid w:val="00634806"/>
    <w:rsid w:val="006475E0"/>
    <w:rsid w:val="006C2C41"/>
    <w:rsid w:val="006C70E2"/>
    <w:rsid w:val="00700EC5"/>
    <w:rsid w:val="00706005"/>
    <w:rsid w:val="00725FA3"/>
    <w:rsid w:val="007A104A"/>
    <w:rsid w:val="007A7E1F"/>
    <w:rsid w:val="007D71A6"/>
    <w:rsid w:val="00810395"/>
    <w:rsid w:val="00826765"/>
    <w:rsid w:val="00834264"/>
    <w:rsid w:val="008568FD"/>
    <w:rsid w:val="00861A47"/>
    <w:rsid w:val="008A1B19"/>
    <w:rsid w:val="008A3D66"/>
    <w:rsid w:val="008C2C51"/>
    <w:rsid w:val="008C42D4"/>
    <w:rsid w:val="008C6F7E"/>
    <w:rsid w:val="008D432C"/>
    <w:rsid w:val="008F02E4"/>
    <w:rsid w:val="008F3824"/>
    <w:rsid w:val="00910884"/>
    <w:rsid w:val="00921233"/>
    <w:rsid w:val="00923A79"/>
    <w:rsid w:val="0094145C"/>
    <w:rsid w:val="00946A22"/>
    <w:rsid w:val="00974517"/>
    <w:rsid w:val="00977375"/>
    <w:rsid w:val="00977A5B"/>
    <w:rsid w:val="0098216E"/>
    <w:rsid w:val="00992F03"/>
    <w:rsid w:val="009B0FB6"/>
    <w:rsid w:val="009B52AD"/>
    <w:rsid w:val="009C4C95"/>
    <w:rsid w:val="009D039E"/>
    <w:rsid w:val="009F38FE"/>
    <w:rsid w:val="00A41AD1"/>
    <w:rsid w:val="00A4353D"/>
    <w:rsid w:val="00A94836"/>
    <w:rsid w:val="00A968F8"/>
    <w:rsid w:val="00AD7838"/>
    <w:rsid w:val="00AF65BA"/>
    <w:rsid w:val="00B04ED6"/>
    <w:rsid w:val="00B11819"/>
    <w:rsid w:val="00B8796E"/>
    <w:rsid w:val="00B956E6"/>
    <w:rsid w:val="00B95B30"/>
    <w:rsid w:val="00BD382A"/>
    <w:rsid w:val="00BE008A"/>
    <w:rsid w:val="00C03129"/>
    <w:rsid w:val="00C102D1"/>
    <w:rsid w:val="00C34D24"/>
    <w:rsid w:val="00C511C6"/>
    <w:rsid w:val="00C555E0"/>
    <w:rsid w:val="00C66F4C"/>
    <w:rsid w:val="00C75A35"/>
    <w:rsid w:val="00C87FDC"/>
    <w:rsid w:val="00CA5290"/>
    <w:rsid w:val="00CB4B09"/>
    <w:rsid w:val="00CC1EBF"/>
    <w:rsid w:val="00CC5B49"/>
    <w:rsid w:val="00CD7B3A"/>
    <w:rsid w:val="00CF691C"/>
    <w:rsid w:val="00CF7FB3"/>
    <w:rsid w:val="00D04DC1"/>
    <w:rsid w:val="00D051DA"/>
    <w:rsid w:val="00D21E67"/>
    <w:rsid w:val="00D23C41"/>
    <w:rsid w:val="00D325FA"/>
    <w:rsid w:val="00D7240B"/>
    <w:rsid w:val="00D7461F"/>
    <w:rsid w:val="00D75232"/>
    <w:rsid w:val="00D94CFD"/>
    <w:rsid w:val="00DC2309"/>
    <w:rsid w:val="00E10496"/>
    <w:rsid w:val="00E254F7"/>
    <w:rsid w:val="00E34D16"/>
    <w:rsid w:val="00E47569"/>
    <w:rsid w:val="00E77AF0"/>
    <w:rsid w:val="00E86381"/>
    <w:rsid w:val="00E87B60"/>
    <w:rsid w:val="00E9371B"/>
    <w:rsid w:val="00EE1F63"/>
    <w:rsid w:val="00EE496D"/>
    <w:rsid w:val="00F1060A"/>
    <w:rsid w:val="00F1603C"/>
    <w:rsid w:val="00F42658"/>
    <w:rsid w:val="00F62B12"/>
    <w:rsid w:val="00F90A6E"/>
    <w:rsid w:val="00F9627D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4CE0B1-BAD1-C74E-B78C-9EA012A3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03833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6893"/>
  </w:style>
  <w:style w:type="paragraph" w:styleId="Fuzeile">
    <w:name w:val="footer"/>
    <w:basedOn w:val="Standard"/>
    <w:link w:val="Fu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76893"/>
  </w:style>
  <w:style w:type="paragraph" w:styleId="Sprechblasentext">
    <w:name w:val="Balloon Text"/>
    <w:basedOn w:val="Standard"/>
    <w:link w:val="SprechblasentextZchn"/>
    <w:rsid w:val="004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68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0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lAI">
    <w:name w:val="GilAI"/>
    <w:basedOn w:val="Standard"/>
    <w:rsid w:val="008A1B19"/>
    <w:pPr>
      <w:tabs>
        <w:tab w:val="right" w:pos="9541"/>
      </w:tabs>
      <w:spacing w:after="0" w:line="240" w:lineRule="auto"/>
      <w:jc w:val="both"/>
    </w:pPr>
    <w:rPr>
      <w:rFonts w:ascii="Arial" w:eastAsia="Times New Roman" w:hAnsi="Arial" w:cs="Arial"/>
      <w:sz w:val="23"/>
      <w:szCs w:val="24"/>
      <w:lang w:eastAsia="fr-FR"/>
    </w:rPr>
  </w:style>
  <w:style w:type="paragraph" w:customStyle="1" w:styleId="titelschwarzmitabstand">
    <w:name w:val="_titel_schwarz_mit_abstand"/>
    <w:basedOn w:val="lauftextCharCharChar"/>
    <w:next w:val="titelrotmitabstand"/>
    <w:rsid w:val="00CA5290"/>
    <w:pPr>
      <w:spacing w:before="420"/>
      <w:ind w:hanging="454"/>
    </w:pPr>
    <w:rPr>
      <w:b/>
      <w:sz w:val="24"/>
      <w:szCs w:val="24"/>
    </w:rPr>
  </w:style>
  <w:style w:type="paragraph" w:customStyle="1" w:styleId="lauftextCharCharChar">
    <w:name w:val="_lauftext Char Char Char"/>
    <w:basedOn w:val="Standard"/>
    <w:link w:val="lauftextCharCharCharChar"/>
    <w:rsid w:val="00CA5290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sz w:val="17"/>
      <w:szCs w:val="17"/>
      <w:lang w:val="de-CH" w:eastAsia="de-DE"/>
    </w:rPr>
  </w:style>
  <w:style w:type="paragraph" w:customStyle="1" w:styleId="titelrotmitabstand">
    <w:name w:val="_titel_rot_mit_abstand"/>
    <w:basedOn w:val="titelschwarzmitabstand"/>
    <w:next w:val="lauftextCharCharChar"/>
    <w:rsid w:val="00CA5290"/>
    <w:pPr>
      <w:numPr>
        <w:numId w:val="2"/>
      </w:numPr>
      <w:tabs>
        <w:tab w:val="clear" w:pos="340"/>
      </w:tabs>
      <w:spacing w:before="210"/>
    </w:pPr>
    <w:rPr>
      <w:color w:val="FF0000"/>
    </w:rPr>
  </w:style>
  <w:style w:type="character" w:customStyle="1" w:styleId="lauftextCharCharCharChar">
    <w:name w:val="_lauftext Char Char Char Char"/>
    <w:link w:val="lauftextCharCharChar"/>
    <w:rsid w:val="00CA5290"/>
    <w:rPr>
      <w:rFonts w:ascii="Arial" w:eastAsia="Times New Roman" w:hAnsi="Arial"/>
      <w:sz w:val="17"/>
      <w:szCs w:val="17"/>
      <w:lang w:val="de-CH" w:eastAsia="de-DE"/>
    </w:rPr>
  </w:style>
  <w:style w:type="paragraph" w:customStyle="1" w:styleId="lauftext">
    <w:name w:val="_lauftext"/>
    <w:basedOn w:val="Standard"/>
    <w:link w:val="lauftextChar1"/>
    <w:rsid w:val="00CA5290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sz w:val="17"/>
      <w:szCs w:val="17"/>
      <w:lang w:val="de-CH" w:eastAsia="de-DE"/>
    </w:rPr>
  </w:style>
  <w:style w:type="character" w:customStyle="1" w:styleId="lauftextChar1">
    <w:name w:val="_lauftext Char1"/>
    <w:link w:val="lauftext"/>
    <w:rsid w:val="00CA5290"/>
    <w:rPr>
      <w:rFonts w:ascii="Arial" w:eastAsia="Times New Roman" w:hAnsi="Arial"/>
      <w:sz w:val="17"/>
      <w:szCs w:val="17"/>
      <w:lang w:val="de-CH" w:eastAsia="de-DE"/>
    </w:rPr>
  </w:style>
  <w:style w:type="paragraph" w:customStyle="1" w:styleId="textintabelle">
    <w:name w:val="_text_in_tabelle"/>
    <w:basedOn w:val="Standard"/>
    <w:rsid w:val="00630D9E"/>
    <w:pPr>
      <w:spacing w:after="0" w:line="210" w:lineRule="exact"/>
      <w:ind w:left="57"/>
    </w:pPr>
    <w:rPr>
      <w:rFonts w:ascii="Arial" w:eastAsia="Times New Roman" w:hAnsi="Arial"/>
      <w:sz w:val="20"/>
      <w:szCs w:val="20"/>
      <w:lang w:val="de-CH" w:eastAsia="de-DE"/>
    </w:rPr>
  </w:style>
  <w:style w:type="paragraph" w:customStyle="1" w:styleId="abstandnachtabelle">
    <w:name w:val="_abstand_nach_tabelle"/>
    <w:basedOn w:val="Standard"/>
    <w:rsid w:val="00630D9E"/>
    <w:pPr>
      <w:spacing w:after="0" w:line="47" w:lineRule="exact"/>
    </w:pPr>
    <w:rPr>
      <w:rFonts w:ascii="Arial" w:eastAsia="Times New Roman" w:hAnsi="Arial"/>
      <w:b/>
      <w:color w:val="FF0000"/>
      <w:sz w:val="17"/>
      <w:szCs w:val="17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NICOLET</dc:creator>
  <cp:keywords/>
  <dc:description/>
  <cp:lastModifiedBy>Felix Ruppen</cp:lastModifiedBy>
  <cp:revision>2</cp:revision>
  <cp:lastPrinted>2018-10-15T13:30:00Z</cp:lastPrinted>
  <dcterms:created xsi:type="dcterms:W3CDTF">2018-12-18T12:35:00Z</dcterms:created>
  <dcterms:modified xsi:type="dcterms:W3CDTF">2018-12-18T12:35:00Z</dcterms:modified>
</cp:coreProperties>
</file>